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38" w:rsidRPr="00BE5072" w:rsidRDefault="00565D1A" w:rsidP="00BE5072">
      <w:pPr>
        <w:adjustRightInd w:val="0"/>
        <w:snapToGrid w:val="0"/>
        <w:spacing w:before="240" w:line="360" w:lineRule="auto"/>
        <w:ind w:firstLineChars="100" w:firstLine="320"/>
        <w:jc w:val="center"/>
        <w:rPr>
          <w:rFonts w:ascii="微软雅黑" w:eastAsia="微软雅黑" w:hAnsi="微软雅黑"/>
          <w:b/>
          <w:sz w:val="32"/>
          <w:szCs w:val="28"/>
        </w:rPr>
      </w:pPr>
      <w:r w:rsidRPr="00BE5072">
        <w:rPr>
          <w:rFonts w:ascii="微软雅黑" w:eastAsia="微软雅黑" w:hAnsi="微软雅黑" w:hint="eastAsia"/>
          <w:b/>
          <w:sz w:val="32"/>
          <w:szCs w:val="28"/>
        </w:rPr>
        <w:t>第十届中国</w:t>
      </w:r>
      <w:r w:rsidRPr="00BE5072">
        <w:rPr>
          <w:rFonts w:ascii="微软雅黑" w:eastAsia="微软雅黑" w:hAnsi="微软雅黑"/>
          <w:b/>
          <w:sz w:val="32"/>
          <w:szCs w:val="28"/>
        </w:rPr>
        <w:t>MPAcc</w:t>
      </w:r>
      <w:r w:rsidRPr="00BE5072">
        <w:rPr>
          <w:rFonts w:ascii="微软雅黑" w:eastAsia="微软雅黑" w:hAnsi="微软雅黑" w:hint="eastAsia"/>
          <w:b/>
          <w:sz w:val="32"/>
          <w:szCs w:val="28"/>
        </w:rPr>
        <w:t>教育发展论坛</w:t>
      </w:r>
    </w:p>
    <w:p w:rsidR="00505738" w:rsidRPr="00297428" w:rsidRDefault="00565D1A">
      <w:pPr>
        <w:jc w:val="center"/>
        <w:rPr>
          <w:rFonts w:ascii="微软雅黑" w:eastAsia="微软雅黑" w:hAnsi="微软雅黑" w:cs="微软雅黑"/>
          <w:b/>
          <w:color w:val="000000"/>
          <w:kern w:val="0"/>
          <w:sz w:val="28"/>
          <w:lang/>
        </w:rPr>
      </w:pPr>
      <w:r w:rsidRPr="00BE5072">
        <w:rPr>
          <w:rFonts w:ascii="微软雅黑" w:eastAsia="微软雅黑" w:hAnsi="微软雅黑" w:cs="微软雅黑" w:hint="eastAsia"/>
          <w:b/>
          <w:color w:val="000000"/>
          <w:kern w:val="0"/>
          <w:sz w:val="32"/>
          <w:lang/>
        </w:rPr>
        <w:t>会议注册手册</w:t>
      </w:r>
    </w:p>
    <w:p w:rsidR="00505738" w:rsidRPr="00BE5072" w:rsidRDefault="00565D1A">
      <w:pPr>
        <w:rPr>
          <w:rFonts w:ascii="微软雅黑" w:eastAsia="微软雅黑" w:hAnsi="微软雅黑" w:cs="微软雅黑"/>
          <w:bCs/>
          <w:sz w:val="28"/>
        </w:rPr>
      </w:pPr>
      <w:r w:rsidRPr="00BE5072">
        <w:rPr>
          <w:rFonts w:ascii="微软雅黑" w:eastAsia="微软雅黑" w:hAnsi="微软雅黑" w:cs="微软雅黑" w:hint="eastAsia"/>
          <w:bCs/>
          <w:sz w:val="28"/>
        </w:rPr>
        <w:t>尊敬的老师：</w:t>
      </w:r>
    </w:p>
    <w:p w:rsidR="00505738" w:rsidRPr="00BE5072" w:rsidRDefault="00565D1A" w:rsidP="00BE5072">
      <w:pPr>
        <w:ind w:firstLineChars="200" w:firstLine="560"/>
        <w:rPr>
          <w:rFonts w:ascii="微软雅黑" w:eastAsia="微软雅黑" w:hAnsi="微软雅黑" w:cs="微软雅黑"/>
          <w:bCs/>
          <w:sz w:val="28"/>
        </w:rPr>
      </w:pPr>
      <w:r w:rsidRPr="00BE5072">
        <w:rPr>
          <w:rFonts w:ascii="微软雅黑" w:eastAsia="微软雅黑" w:hAnsi="微软雅黑" w:cs="微软雅黑" w:hint="eastAsia"/>
          <w:bCs/>
          <w:sz w:val="28"/>
        </w:rPr>
        <w:t>您好！欢迎您报名参加第</w:t>
      </w:r>
      <w:r w:rsidRPr="00BE5072">
        <w:rPr>
          <w:rFonts w:ascii="微软雅黑" w:eastAsia="微软雅黑" w:hAnsi="微软雅黑" w:cs="微软雅黑" w:hint="eastAsia"/>
          <w:bCs/>
          <w:sz w:val="28"/>
        </w:rPr>
        <w:t>十届中国</w:t>
      </w:r>
      <w:r w:rsidRPr="00BE5072">
        <w:rPr>
          <w:rFonts w:ascii="微软雅黑" w:eastAsia="微软雅黑" w:hAnsi="微软雅黑" w:cs="微软雅黑" w:hint="eastAsia"/>
          <w:bCs/>
          <w:sz w:val="28"/>
        </w:rPr>
        <w:t>MPAcc</w:t>
      </w:r>
      <w:r w:rsidRPr="00BE5072">
        <w:rPr>
          <w:rFonts w:ascii="微软雅黑" w:eastAsia="微软雅黑" w:hAnsi="微软雅黑" w:cs="微软雅黑" w:hint="eastAsia"/>
          <w:bCs/>
          <w:sz w:val="28"/>
        </w:rPr>
        <w:t>教育发展论坛</w:t>
      </w:r>
      <w:r w:rsidRPr="00BE5072">
        <w:rPr>
          <w:rFonts w:ascii="微软雅黑" w:eastAsia="微软雅黑" w:hAnsi="微软雅黑" w:cs="微软雅黑" w:hint="eastAsia"/>
          <w:bCs/>
          <w:sz w:val="28"/>
        </w:rPr>
        <w:t>！请您根据以下流程完成会议注册！</w:t>
      </w:r>
    </w:p>
    <w:p w:rsidR="00297428" w:rsidRDefault="00565D1A" w:rsidP="00BE5072">
      <w:pPr>
        <w:ind w:firstLineChars="200" w:firstLine="560"/>
        <w:rPr>
          <w:rFonts w:ascii="微软雅黑" w:eastAsia="微软雅黑" w:hAnsi="微软雅黑" w:cs="微软雅黑" w:hint="eastAsia"/>
          <w:bCs/>
          <w:sz w:val="28"/>
        </w:rPr>
      </w:pPr>
      <w:r w:rsidRPr="00BE5072">
        <w:rPr>
          <w:rFonts w:ascii="微软雅黑" w:eastAsia="微软雅黑" w:hAnsi="微软雅黑" w:cs="微软雅黑" w:hint="eastAsia"/>
          <w:bCs/>
          <w:sz w:val="28"/>
        </w:rPr>
        <w:t>祝您工作顺利！</w:t>
      </w:r>
    </w:p>
    <w:p w:rsidR="00BE5072" w:rsidRPr="00297428" w:rsidRDefault="00BE5072" w:rsidP="00BE5072">
      <w:pPr>
        <w:ind w:firstLineChars="200" w:firstLine="480"/>
        <w:rPr>
          <w:rFonts w:ascii="微软雅黑" w:eastAsia="微软雅黑" w:hAnsi="微软雅黑" w:cs="微软雅黑"/>
          <w:bCs/>
          <w:sz w:val="24"/>
        </w:rPr>
      </w:pP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登录南京大学会议注册在线平台</w:t>
      </w:r>
      <w:hyperlink r:id="rId8" w:history="1">
        <w:r w:rsidRPr="00297428">
          <w:rPr>
            <w:rStyle w:val="a4"/>
            <w:rFonts w:ascii="微软雅黑" w:eastAsia="微软雅黑" w:hAnsi="微软雅黑" w:hint="eastAsia"/>
            <w:sz w:val="28"/>
            <w:szCs w:val="28"/>
          </w:rPr>
          <w:t>http://pay.nju.edu.cn/</w:t>
        </w:r>
      </w:hyperlink>
    </w:p>
    <w:p w:rsidR="00505738" w:rsidRPr="00297428" w:rsidRDefault="00565D1A">
      <w:pPr>
        <w:rPr>
          <w:rFonts w:ascii="微软雅黑" w:eastAsia="微软雅黑" w:hAnsi="微软雅黑"/>
          <w:sz w:val="28"/>
          <w:szCs w:val="28"/>
        </w:rPr>
      </w:pPr>
      <w:r w:rsidRPr="00297428">
        <w:rPr>
          <w:rFonts w:ascii="微软雅黑" w:eastAsia="微软雅黑" w:hAnsi="微软雅黑"/>
          <w:noProof/>
        </w:rPr>
        <w:drawing>
          <wp:inline distT="0" distB="0" distL="114300" distR="114300">
            <wp:extent cx="5268595" cy="2859405"/>
            <wp:effectExtent l="0" t="0" r="825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5268595" cy="2859405"/>
                    </a:xfrm>
                    <a:prstGeom prst="rect">
                      <a:avLst/>
                    </a:prstGeom>
                    <a:noFill/>
                    <a:ln w="9525">
                      <a:noFill/>
                    </a:ln>
                  </pic:spPr>
                </pic:pic>
              </a:graphicData>
            </a:graphic>
          </wp:inline>
        </w:drawing>
      </w:r>
    </w:p>
    <w:p w:rsidR="000E459B" w:rsidRDefault="000E459B" w:rsidP="000E459B">
      <w:pPr>
        <w:ind w:left="425"/>
        <w:rPr>
          <w:rFonts w:ascii="微软雅黑" w:eastAsia="微软雅黑" w:hAnsi="微软雅黑" w:hint="eastAsia"/>
          <w:sz w:val="28"/>
          <w:szCs w:val="28"/>
        </w:rPr>
      </w:pP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选择“</w:t>
      </w:r>
      <w:r w:rsidRPr="00297428">
        <w:rPr>
          <w:rFonts w:ascii="微软雅黑" w:eastAsia="微软雅黑" w:hAnsi="微软雅黑" w:hint="eastAsia"/>
          <w:color w:val="FF0000"/>
          <w:sz w:val="28"/>
          <w:szCs w:val="28"/>
        </w:rPr>
        <w:t>注册报名</w:t>
      </w:r>
      <w:r w:rsidRPr="00297428">
        <w:rPr>
          <w:rFonts w:ascii="微软雅黑" w:eastAsia="微软雅黑" w:hAnsi="微软雅黑" w:hint="eastAsia"/>
          <w:sz w:val="28"/>
          <w:szCs w:val="28"/>
        </w:rPr>
        <w:t>”</w:t>
      </w:r>
    </w:p>
    <w:p w:rsidR="00505738" w:rsidRPr="00297428" w:rsidRDefault="00565D1A">
      <w:pPr>
        <w:rPr>
          <w:rFonts w:ascii="微软雅黑" w:eastAsia="微软雅黑" w:hAnsi="微软雅黑"/>
          <w:sz w:val="28"/>
          <w:szCs w:val="28"/>
        </w:rPr>
      </w:pPr>
      <w:r w:rsidRPr="00297428">
        <w:rPr>
          <w:rFonts w:ascii="微软雅黑" w:eastAsia="微软雅黑" w:hAnsi="微软雅黑"/>
          <w:noProof/>
        </w:rPr>
        <w:drawing>
          <wp:inline distT="0" distB="0" distL="114300" distR="114300">
            <wp:extent cx="2463800" cy="2177415"/>
            <wp:effectExtent l="0" t="0" r="1270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2463800" cy="2177415"/>
                    </a:xfrm>
                    <a:prstGeom prst="rect">
                      <a:avLst/>
                    </a:prstGeom>
                    <a:noFill/>
                    <a:ln w="9525">
                      <a:noFill/>
                    </a:ln>
                  </pic:spPr>
                </pic:pic>
              </a:graphicData>
            </a:graphic>
          </wp:inline>
        </w:drawing>
      </w: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lastRenderedPageBreak/>
        <w:t>选择会议报名项目：</w:t>
      </w:r>
      <w:r w:rsidRPr="00892D70">
        <w:rPr>
          <w:rFonts w:ascii="微软雅黑" w:eastAsia="微软雅黑" w:hAnsi="微软雅黑" w:cs="微软雅黑" w:hint="eastAsia"/>
          <w:color w:val="FF0000"/>
          <w:sz w:val="28"/>
        </w:rPr>
        <w:t>第十届中国</w:t>
      </w:r>
      <w:r w:rsidRPr="00892D70">
        <w:rPr>
          <w:rFonts w:ascii="微软雅黑" w:eastAsia="微软雅黑" w:hAnsi="微软雅黑" w:cs="微软雅黑" w:hint="eastAsia"/>
          <w:color w:val="FF0000"/>
          <w:sz w:val="28"/>
        </w:rPr>
        <w:t>MPAcc</w:t>
      </w:r>
      <w:r w:rsidRPr="00892D70">
        <w:rPr>
          <w:rFonts w:ascii="微软雅黑" w:eastAsia="微软雅黑" w:hAnsi="微软雅黑" w:cs="微软雅黑" w:hint="eastAsia"/>
          <w:color w:val="FF0000"/>
          <w:sz w:val="28"/>
        </w:rPr>
        <w:t>教育发展论坛</w:t>
      </w:r>
      <w:r w:rsidRPr="00297428">
        <w:rPr>
          <w:rFonts w:ascii="微软雅黑" w:eastAsia="微软雅黑" w:hAnsi="微软雅黑" w:hint="eastAsia"/>
          <w:sz w:val="28"/>
          <w:szCs w:val="28"/>
        </w:rPr>
        <w:t>，点击详情</w:t>
      </w:r>
    </w:p>
    <w:p w:rsidR="00505738" w:rsidRPr="00297428" w:rsidRDefault="00565D1A">
      <w:pPr>
        <w:rPr>
          <w:rFonts w:ascii="微软雅黑" w:eastAsia="微软雅黑" w:hAnsi="微软雅黑"/>
          <w:sz w:val="28"/>
          <w:szCs w:val="28"/>
        </w:rPr>
      </w:pPr>
      <w:r w:rsidRPr="00297428">
        <w:rPr>
          <w:rFonts w:ascii="微软雅黑" w:eastAsia="微软雅黑" w:hAnsi="微软雅黑"/>
          <w:noProof/>
        </w:rPr>
        <w:drawing>
          <wp:inline distT="0" distB="0" distL="114300" distR="114300">
            <wp:extent cx="3856990" cy="1800225"/>
            <wp:effectExtent l="0" t="0" r="1016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cstate="print"/>
                    <a:stretch>
                      <a:fillRect/>
                    </a:stretch>
                  </pic:blipFill>
                  <pic:spPr>
                    <a:xfrm>
                      <a:off x="0" y="0"/>
                      <a:ext cx="3856990" cy="1800225"/>
                    </a:xfrm>
                    <a:prstGeom prst="rect">
                      <a:avLst/>
                    </a:prstGeom>
                    <a:noFill/>
                    <a:ln w="9525">
                      <a:noFill/>
                    </a:ln>
                  </pic:spPr>
                </pic:pic>
              </a:graphicData>
            </a:graphic>
          </wp:inline>
        </w:drawing>
      </w:r>
    </w:p>
    <w:p w:rsidR="00505738" w:rsidRDefault="00565D1A">
      <w:pPr>
        <w:numPr>
          <w:ilvl w:val="0"/>
          <w:numId w:val="1"/>
        </w:numPr>
        <w:rPr>
          <w:rFonts w:ascii="微软雅黑" w:eastAsia="微软雅黑" w:hAnsi="微软雅黑" w:hint="eastAsia"/>
          <w:sz w:val="28"/>
          <w:szCs w:val="28"/>
        </w:rPr>
      </w:pPr>
      <w:r w:rsidRPr="00297428">
        <w:rPr>
          <w:rFonts w:ascii="微软雅黑" w:eastAsia="微软雅黑" w:hAnsi="微软雅黑" w:hint="eastAsia"/>
          <w:sz w:val="28"/>
          <w:szCs w:val="28"/>
        </w:rPr>
        <w:t>点击页面底部“我要报名”，弹出“请先登录后再进行申请！”</w:t>
      </w:r>
    </w:p>
    <w:p w:rsidR="000E459B" w:rsidRPr="00297428" w:rsidRDefault="000E459B" w:rsidP="000E459B">
      <w:pPr>
        <w:ind w:left="425"/>
        <w:rPr>
          <w:rFonts w:ascii="微软雅黑" w:eastAsia="微软雅黑" w:hAnsi="微软雅黑"/>
          <w:sz w:val="28"/>
          <w:szCs w:val="28"/>
        </w:rPr>
      </w:pP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点击页面右上角“注册”</w:t>
      </w:r>
    </w:p>
    <w:p w:rsidR="00505738" w:rsidRPr="00297428" w:rsidRDefault="00565D1A">
      <w:pPr>
        <w:rPr>
          <w:rFonts w:ascii="微软雅黑" w:eastAsia="微软雅黑" w:hAnsi="微软雅黑"/>
          <w:sz w:val="28"/>
          <w:szCs w:val="28"/>
        </w:rPr>
      </w:pPr>
      <w:r w:rsidRPr="00297428">
        <w:rPr>
          <w:rFonts w:ascii="微软雅黑" w:eastAsia="微软雅黑" w:hAnsi="微软雅黑"/>
          <w:noProof/>
        </w:rPr>
        <w:drawing>
          <wp:inline distT="0" distB="0" distL="114300" distR="114300">
            <wp:extent cx="5269230" cy="1068070"/>
            <wp:effectExtent l="0" t="0" r="7620" b="17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cstate="print"/>
                    <a:stretch>
                      <a:fillRect/>
                    </a:stretch>
                  </pic:blipFill>
                  <pic:spPr>
                    <a:xfrm>
                      <a:off x="0" y="0"/>
                      <a:ext cx="5269230" cy="1068070"/>
                    </a:xfrm>
                    <a:prstGeom prst="rect">
                      <a:avLst/>
                    </a:prstGeom>
                    <a:noFill/>
                    <a:ln w="9525">
                      <a:noFill/>
                    </a:ln>
                  </pic:spPr>
                </pic:pic>
              </a:graphicData>
            </a:graphic>
          </wp:inline>
        </w:drawing>
      </w:r>
    </w:p>
    <w:p w:rsidR="000E459B" w:rsidRDefault="000E459B" w:rsidP="000E459B">
      <w:pPr>
        <w:ind w:left="425"/>
        <w:rPr>
          <w:rFonts w:ascii="微软雅黑" w:eastAsia="微软雅黑" w:hAnsi="微软雅黑" w:hint="eastAsia"/>
          <w:sz w:val="28"/>
          <w:szCs w:val="28"/>
        </w:rPr>
      </w:pP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进行注册：</w:t>
      </w:r>
    </w:p>
    <w:p w:rsidR="00505738" w:rsidRPr="00297428" w:rsidRDefault="00565D1A">
      <w:pPr>
        <w:rPr>
          <w:rFonts w:ascii="微软雅黑" w:eastAsia="微软雅黑" w:hAnsi="微软雅黑"/>
          <w:sz w:val="28"/>
          <w:szCs w:val="28"/>
        </w:rPr>
      </w:pPr>
      <w:r w:rsidRPr="00297428">
        <w:rPr>
          <w:rFonts w:ascii="微软雅黑" w:eastAsia="微软雅黑" w:hAnsi="微软雅黑"/>
          <w:noProof/>
        </w:rPr>
        <w:drawing>
          <wp:inline distT="0" distB="0" distL="114300" distR="114300">
            <wp:extent cx="5269865" cy="2468880"/>
            <wp:effectExtent l="0" t="0" r="698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stretch>
                      <a:fillRect/>
                    </a:stretch>
                  </pic:blipFill>
                  <pic:spPr>
                    <a:xfrm>
                      <a:off x="0" y="0"/>
                      <a:ext cx="5269865" cy="2468880"/>
                    </a:xfrm>
                    <a:prstGeom prst="rect">
                      <a:avLst/>
                    </a:prstGeom>
                    <a:noFill/>
                    <a:ln w="9525">
                      <a:noFill/>
                    </a:ln>
                  </pic:spPr>
                </pic:pic>
              </a:graphicData>
            </a:graphic>
          </wp:inline>
        </w:drawing>
      </w:r>
    </w:p>
    <w:p w:rsidR="00505738" w:rsidRPr="00297428" w:rsidRDefault="00565D1A">
      <w:pPr>
        <w:widowControl/>
        <w:spacing w:before="75" w:after="75" w:line="234" w:lineRule="atLeast"/>
        <w:jc w:val="left"/>
        <w:rPr>
          <w:rFonts w:ascii="微软雅黑" w:eastAsia="微软雅黑" w:hAnsi="微软雅黑" w:cs="Tahoma"/>
          <w:kern w:val="0"/>
          <w:sz w:val="24"/>
          <w:lang/>
        </w:rPr>
      </w:pPr>
      <w:r w:rsidRPr="00297428">
        <w:rPr>
          <w:rFonts w:ascii="微软雅黑" w:eastAsia="微软雅黑" w:hAnsi="微软雅黑" w:hint="eastAsia"/>
          <w:sz w:val="28"/>
          <w:szCs w:val="28"/>
        </w:rPr>
        <w:t>注册：</w:t>
      </w:r>
    </w:p>
    <w:p w:rsidR="00505738" w:rsidRPr="00297428" w:rsidRDefault="00565D1A">
      <w:pPr>
        <w:widowControl/>
        <w:numPr>
          <w:ilvl w:val="0"/>
          <w:numId w:val="2"/>
        </w:numPr>
        <w:spacing w:before="75" w:after="75" w:line="234" w:lineRule="atLeast"/>
        <w:ind w:firstLineChars="200" w:firstLine="480"/>
        <w:jc w:val="left"/>
        <w:rPr>
          <w:rFonts w:ascii="微软雅黑" w:eastAsia="微软雅黑" w:hAnsi="微软雅黑"/>
        </w:rPr>
      </w:pPr>
      <w:r w:rsidRPr="00297428">
        <w:rPr>
          <w:rFonts w:ascii="微软雅黑" w:eastAsia="微软雅黑" w:hAnsi="微软雅黑" w:cs="Tahoma"/>
          <w:kern w:val="0"/>
          <w:sz w:val="24"/>
          <w:lang/>
        </w:rPr>
        <w:t>在本网页右上角点击</w:t>
      </w:r>
      <w:r w:rsidRPr="00297428">
        <w:rPr>
          <w:rFonts w:ascii="微软雅黑" w:eastAsia="微软雅黑" w:hAnsi="微软雅黑" w:cs="Tahoma"/>
          <w:kern w:val="0"/>
          <w:sz w:val="24"/>
          <w:lang/>
        </w:rPr>
        <w:t>“</w:t>
      </w:r>
      <w:r w:rsidRPr="00297428">
        <w:rPr>
          <w:rFonts w:ascii="微软雅黑" w:eastAsia="微软雅黑" w:hAnsi="微软雅黑" w:cs="Tahoma"/>
          <w:kern w:val="0"/>
          <w:sz w:val="24"/>
          <w:lang/>
        </w:rPr>
        <w:t>注册</w:t>
      </w:r>
      <w:r w:rsidRPr="00297428">
        <w:rPr>
          <w:rFonts w:ascii="微软雅黑" w:eastAsia="微软雅黑" w:hAnsi="微软雅黑" w:cs="Tahoma"/>
          <w:kern w:val="0"/>
          <w:sz w:val="24"/>
          <w:lang/>
        </w:rPr>
        <w:t>”</w:t>
      </w:r>
      <w:r w:rsidRPr="00297428">
        <w:rPr>
          <w:rFonts w:ascii="微软雅黑" w:eastAsia="微软雅黑" w:hAnsi="微软雅黑" w:cs="Tahoma"/>
          <w:kern w:val="0"/>
          <w:sz w:val="24"/>
          <w:lang/>
        </w:rPr>
        <w:t>填写注册信息，注册成功后关闭该页面。</w:t>
      </w:r>
    </w:p>
    <w:p w:rsidR="00505738" w:rsidRPr="00297428" w:rsidRDefault="00565D1A">
      <w:pPr>
        <w:widowControl/>
        <w:numPr>
          <w:ilvl w:val="0"/>
          <w:numId w:val="2"/>
        </w:numPr>
        <w:spacing w:before="75" w:after="75" w:line="234" w:lineRule="atLeast"/>
        <w:ind w:firstLineChars="200" w:firstLine="480"/>
        <w:jc w:val="left"/>
        <w:rPr>
          <w:rFonts w:ascii="微软雅黑" w:eastAsia="微软雅黑" w:hAnsi="微软雅黑"/>
        </w:rPr>
      </w:pPr>
      <w:r w:rsidRPr="00297428">
        <w:rPr>
          <w:rFonts w:ascii="微软雅黑" w:eastAsia="微软雅黑" w:hAnsi="微软雅黑" w:cs="Tahoma"/>
          <w:kern w:val="0"/>
          <w:sz w:val="24"/>
          <w:lang/>
        </w:rPr>
        <w:t>在本网页右上角点击</w:t>
      </w:r>
      <w:r w:rsidRPr="00297428">
        <w:rPr>
          <w:rFonts w:ascii="微软雅黑" w:eastAsia="微软雅黑" w:hAnsi="微软雅黑" w:cs="Tahoma"/>
          <w:kern w:val="0"/>
          <w:sz w:val="24"/>
          <w:lang/>
        </w:rPr>
        <w:t>“</w:t>
      </w:r>
      <w:r w:rsidRPr="00297428">
        <w:rPr>
          <w:rFonts w:ascii="微软雅黑" w:eastAsia="微软雅黑" w:hAnsi="微软雅黑" w:cs="Tahoma"/>
          <w:kern w:val="0"/>
          <w:sz w:val="24"/>
          <w:lang/>
        </w:rPr>
        <w:t>用户登录</w:t>
      </w:r>
      <w:r w:rsidRPr="00297428">
        <w:rPr>
          <w:rFonts w:ascii="微软雅黑" w:eastAsia="微软雅黑" w:hAnsi="微软雅黑" w:cs="Tahoma"/>
          <w:kern w:val="0"/>
          <w:sz w:val="24"/>
          <w:lang/>
        </w:rPr>
        <w:t>”</w:t>
      </w:r>
      <w:r w:rsidRPr="00297428">
        <w:rPr>
          <w:rFonts w:ascii="微软雅黑" w:eastAsia="微软雅黑" w:hAnsi="微软雅黑" w:cs="Tahoma"/>
          <w:kern w:val="0"/>
          <w:sz w:val="24"/>
          <w:lang/>
        </w:rPr>
        <w:t>；</w:t>
      </w:r>
    </w:p>
    <w:p w:rsidR="00505738" w:rsidRPr="00297428" w:rsidRDefault="00565D1A">
      <w:pPr>
        <w:widowControl/>
        <w:numPr>
          <w:ilvl w:val="0"/>
          <w:numId w:val="2"/>
        </w:numPr>
        <w:spacing w:before="75" w:after="75" w:line="234" w:lineRule="atLeast"/>
        <w:ind w:firstLineChars="200" w:firstLine="480"/>
        <w:jc w:val="left"/>
        <w:rPr>
          <w:rFonts w:ascii="微软雅黑" w:eastAsia="微软雅黑" w:hAnsi="微软雅黑"/>
        </w:rPr>
      </w:pPr>
      <w:r w:rsidRPr="00297428">
        <w:rPr>
          <w:rFonts w:ascii="微软雅黑" w:eastAsia="微软雅黑" w:hAnsi="微软雅黑" w:cs="Tahoma"/>
          <w:kern w:val="0"/>
          <w:sz w:val="24"/>
          <w:lang/>
        </w:rPr>
        <w:lastRenderedPageBreak/>
        <w:t>在本网页下方点击</w:t>
      </w:r>
      <w:r w:rsidRPr="00297428">
        <w:rPr>
          <w:rFonts w:ascii="微软雅黑" w:eastAsia="微软雅黑" w:hAnsi="微软雅黑" w:cs="Tahoma"/>
          <w:kern w:val="0"/>
          <w:sz w:val="24"/>
          <w:lang/>
        </w:rPr>
        <w:t>“</w:t>
      </w:r>
      <w:r w:rsidRPr="00297428">
        <w:rPr>
          <w:rFonts w:ascii="微软雅黑" w:eastAsia="微软雅黑" w:hAnsi="微软雅黑" w:cs="Tahoma"/>
          <w:kern w:val="0"/>
          <w:sz w:val="24"/>
          <w:lang/>
        </w:rPr>
        <w:t>我要报名</w:t>
      </w:r>
      <w:r w:rsidRPr="00297428">
        <w:rPr>
          <w:rFonts w:ascii="微软雅黑" w:eastAsia="微软雅黑" w:hAnsi="微软雅黑" w:cs="Tahoma"/>
          <w:kern w:val="0"/>
          <w:sz w:val="24"/>
          <w:lang/>
        </w:rPr>
        <w:t>”</w:t>
      </w:r>
      <w:r w:rsidRPr="00297428">
        <w:rPr>
          <w:rFonts w:ascii="微软雅黑" w:eastAsia="微软雅黑" w:hAnsi="微软雅黑" w:cs="Tahoma"/>
          <w:kern w:val="0"/>
          <w:sz w:val="24"/>
          <w:lang/>
        </w:rPr>
        <w:t>填写参会的相关信息。</w:t>
      </w:r>
    </w:p>
    <w:p w:rsidR="00505738" w:rsidRDefault="00565D1A">
      <w:pPr>
        <w:widowControl/>
        <w:spacing w:before="75" w:after="75" w:line="234" w:lineRule="atLeast"/>
        <w:jc w:val="left"/>
        <w:rPr>
          <w:rStyle w:val="a3"/>
          <w:rFonts w:ascii="微软雅黑" w:eastAsia="微软雅黑" w:hAnsi="微软雅黑" w:cs="Tahoma" w:hint="eastAsia"/>
          <w:kern w:val="0"/>
          <w:szCs w:val="21"/>
          <w:lang/>
        </w:rPr>
      </w:pPr>
      <w:r w:rsidRPr="00297428">
        <w:rPr>
          <w:rFonts w:ascii="微软雅黑" w:eastAsia="微软雅黑" w:hAnsi="微软雅黑" w:cs="Tahoma"/>
          <w:kern w:val="0"/>
          <w:sz w:val="24"/>
          <w:lang/>
        </w:rPr>
        <w:t>  </w:t>
      </w:r>
      <w:r w:rsidRPr="00297428">
        <w:rPr>
          <w:rStyle w:val="a3"/>
          <w:rFonts w:ascii="微软雅黑" w:eastAsia="微软雅黑" w:hAnsi="微软雅黑" w:cs="Tahoma"/>
          <w:kern w:val="0"/>
          <w:szCs w:val="21"/>
          <w:lang/>
        </w:rPr>
        <w:t>注：在注册过程中如果手机收不到验证码，请改用邮箱接收验证码（验证码有可能被拦截，请注意被拦截信息和垃圾邮件）</w:t>
      </w:r>
    </w:p>
    <w:p w:rsidR="000E459B" w:rsidRPr="00297428" w:rsidRDefault="000E459B">
      <w:pPr>
        <w:widowControl/>
        <w:spacing w:before="75" w:after="75" w:line="234" w:lineRule="atLeast"/>
        <w:jc w:val="left"/>
        <w:rPr>
          <w:rFonts w:ascii="微软雅黑" w:eastAsia="微软雅黑" w:hAnsi="微软雅黑"/>
        </w:rPr>
      </w:pP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注册成功后，进入“用户登录”界面：</w:t>
      </w:r>
    </w:p>
    <w:p w:rsidR="00505738" w:rsidRPr="00297428" w:rsidRDefault="00565D1A">
      <w:pPr>
        <w:rPr>
          <w:rFonts w:ascii="微软雅黑" w:eastAsia="微软雅黑" w:hAnsi="微软雅黑"/>
          <w:color w:val="FF0000"/>
          <w:sz w:val="28"/>
          <w:szCs w:val="28"/>
        </w:rPr>
      </w:pPr>
      <w:r w:rsidRPr="00297428">
        <w:rPr>
          <w:rFonts w:ascii="微软雅黑" w:eastAsia="微软雅黑" w:hAnsi="微软雅黑" w:hint="eastAsia"/>
          <w:color w:val="FF0000"/>
          <w:sz w:val="28"/>
          <w:szCs w:val="28"/>
        </w:rPr>
        <w:t>账号：注册时使用的邮箱</w:t>
      </w:r>
    </w:p>
    <w:p w:rsidR="00505738" w:rsidRPr="00297428" w:rsidRDefault="00565D1A">
      <w:pPr>
        <w:rPr>
          <w:rFonts w:ascii="微软雅黑" w:eastAsia="微软雅黑" w:hAnsi="微软雅黑"/>
          <w:sz w:val="28"/>
          <w:szCs w:val="28"/>
        </w:rPr>
      </w:pPr>
      <w:r w:rsidRPr="00297428">
        <w:rPr>
          <w:rFonts w:ascii="微软雅黑" w:eastAsia="微软雅黑" w:hAnsi="微软雅黑"/>
          <w:noProof/>
        </w:rPr>
        <w:drawing>
          <wp:inline distT="0" distB="0" distL="114300" distR="114300">
            <wp:extent cx="3171825" cy="3018790"/>
            <wp:effectExtent l="0" t="0" r="9525" b="1016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4" cstate="print"/>
                    <a:stretch>
                      <a:fillRect/>
                    </a:stretch>
                  </pic:blipFill>
                  <pic:spPr>
                    <a:xfrm>
                      <a:off x="0" y="0"/>
                      <a:ext cx="3171825" cy="3018790"/>
                    </a:xfrm>
                    <a:prstGeom prst="rect">
                      <a:avLst/>
                    </a:prstGeom>
                    <a:noFill/>
                    <a:ln w="9525">
                      <a:noFill/>
                    </a:ln>
                  </pic:spPr>
                </pic:pic>
              </a:graphicData>
            </a:graphic>
          </wp:inline>
        </w:drawing>
      </w:r>
    </w:p>
    <w:p w:rsidR="000E459B" w:rsidRDefault="000E459B" w:rsidP="000E459B">
      <w:pPr>
        <w:ind w:left="425"/>
        <w:rPr>
          <w:rFonts w:ascii="微软雅黑" w:eastAsia="微软雅黑" w:hAnsi="微软雅黑" w:hint="eastAsia"/>
          <w:sz w:val="28"/>
          <w:szCs w:val="28"/>
        </w:rPr>
      </w:pP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登录成功，进行报名并保存：</w:t>
      </w:r>
    </w:p>
    <w:p w:rsidR="00505738" w:rsidRPr="00297428" w:rsidRDefault="00565D1A">
      <w:pPr>
        <w:widowControl/>
        <w:jc w:val="left"/>
        <w:rPr>
          <w:rStyle w:val="a3"/>
          <w:rFonts w:ascii="微软雅黑" w:eastAsia="微软雅黑" w:hAnsi="微软雅黑" w:cs="Tahoma"/>
          <w:kern w:val="0"/>
          <w:szCs w:val="21"/>
          <w:lang/>
        </w:rPr>
      </w:pPr>
      <w:r w:rsidRPr="00297428">
        <w:rPr>
          <w:rStyle w:val="a3"/>
          <w:rFonts w:ascii="微软雅黑" w:eastAsia="微软雅黑" w:hAnsi="微软雅黑" w:cs="Tahoma" w:hint="eastAsia"/>
          <w:kern w:val="0"/>
          <w:szCs w:val="21"/>
          <w:lang/>
        </w:rPr>
        <w:t>注：</w:t>
      </w:r>
      <w:r w:rsidRPr="00297428">
        <w:rPr>
          <w:rStyle w:val="a3"/>
          <w:rFonts w:ascii="微软雅黑" w:eastAsia="微软雅黑" w:hAnsi="微软雅黑" w:cs="Tahoma"/>
          <w:kern w:val="0"/>
          <w:szCs w:val="21"/>
          <w:lang/>
        </w:rPr>
        <w:t>会议注册费：</w:t>
      </w:r>
      <w:r w:rsidRPr="00297428">
        <w:rPr>
          <w:rStyle w:val="a3"/>
          <w:rFonts w:ascii="微软雅黑" w:eastAsia="微软雅黑" w:hAnsi="微软雅黑" w:cs="Tahoma" w:hint="eastAsia"/>
          <w:kern w:val="0"/>
          <w:szCs w:val="21"/>
          <w:lang/>
        </w:rPr>
        <w:t>本着收支平衡的原则，每位参会人员需缴纳会务费用</w:t>
      </w:r>
      <w:r w:rsidRPr="00297428">
        <w:rPr>
          <w:rStyle w:val="a3"/>
          <w:rFonts w:ascii="微软雅黑" w:eastAsia="微软雅黑" w:hAnsi="微软雅黑" w:cs="Tahoma" w:hint="eastAsia"/>
          <w:kern w:val="0"/>
          <w:szCs w:val="21"/>
          <w:lang/>
        </w:rPr>
        <w:t>1000</w:t>
      </w:r>
      <w:r w:rsidRPr="00297428">
        <w:rPr>
          <w:rStyle w:val="a3"/>
          <w:rFonts w:ascii="微软雅黑" w:eastAsia="微软雅黑" w:hAnsi="微软雅黑" w:cs="Tahoma" w:hint="eastAsia"/>
          <w:kern w:val="0"/>
          <w:szCs w:val="21"/>
          <w:lang/>
        </w:rPr>
        <w:t>元。交通与住宿费用自理。</w:t>
      </w:r>
    </w:p>
    <w:p w:rsidR="00505738" w:rsidRPr="00297428" w:rsidRDefault="00565D1A">
      <w:pPr>
        <w:widowControl/>
        <w:jc w:val="left"/>
        <w:rPr>
          <w:rStyle w:val="a3"/>
          <w:rFonts w:ascii="微软雅黑" w:eastAsia="微软雅黑" w:hAnsi="微软雅黑" w:cs="Tahoma"/>
          <w:kern w:val="0"/>
          <w:szCs w:val="21"/>
          <w:lang/>
        </w:rPr>
      </w:pPr>
      <w:r w:rsidRPr="00297428">
        <w:rPr>
          <w:rFonts w:ascii="微软雅黑" w:eastAsia="微软雅黑" w:hAnsi="微软雅黑"/>
          <w:noProof/>
        </w:rPr>
        <w:lastRenderedPageBreak/>
        <w:drawing>
          <wp:inline distT="0" distB="0" distL="114300" distR="114300">
            <wp:extent cx="6581775" cy="3572510"/>
            <wp:effectExtent l="0" t="0" r="9525"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stretch>
                      <a:fillRect/>
                    </a:stretch>
                  </pic:blipFill>
                  <pic:spPr>
                    <a:xfrm>
                      <a:off x="0" y="0"/>
                      <a:ext cx="6581775" cy="3572510"/>
                    </a:xfrm>
                    <a:prstGeom prst="rect">
                      <a:avLst/>
                    </a:prstGeom>
                    <a:noFill/>
                    <a:ln w="9525">
                      <a:noFill/>
                    </a:ln>
                  </pic:spPr>
                </pic:pic>
              </a:graphicData>
            </a:graphic>
          </wp:inline>
        </w:drawing>
      </w: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保存后进入付款界面，可以“进入修改”或“付款”、“返回”</w:t>
      </w:r>
    </w:p>
    <w:p w:rsidR="00505738" w:rsidRPr="00297428" w:rsidRDefault="00565D1A">
      <w:pPr>
        <w:rPr>
          <w:rFonts w:ascii="微软雅黑" w:eastAsia="微软雅黑" w:hAnsi="微软雅黑"/>
          <w:sz w:val="28"/>
          <w:szCs w:val="28"/>
        </w:rPr>
      </w:pPr>
      <w:r w:rsidRPr="00297428">
        <w:rPr>
          <w:rFonts w:ascii="微软雅黑" w:eastAsia="微软雅黑" w:hAnsi="微软雅黑"/>
          <w:noProof/>
        </w:rPr>
        <w:drawing>
          <wp:inline distT="0" distB="0" distL="114300" distR="114300">
            <wp:extent cx="6642735" cy="3376295"/>
            <wp:effectExtent l="0" t="0" r="5715" b="146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cstate="print"/>
                    <a:stretch>
                      <a:fillRect/>
                    </a:stretch>
                  </pic:blipFill>
                  <pic:spPr>
                    <a:xfrm>
                      <a:off x="0" y="0"/>
                      <a:ext cx="6642735" cy="3376295"/>
                    </a:xfrm>
                    <a:prstGeom prst="rect">
                      <a:avLst/>
                    </a:prstGeom>
                    <a:noFill/>
                    <a:ln w="9525">
                      <a:noFill/>
                    </a:ln>
                  </pic:spPr>
                </pic:pic>
              </a:graphicData>
            </a:graphic>
          </wp:inline>
        </w:drawing>
      </w: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进行“付款”，付款期限：</w:t>
      </w:r>
      <w:r w:rsidRPr="00892D70">
        <w:rPr>
          <w:rFonts w:ascii="微软雅黑" w:eastAsia="微软雅黑" w:hAnsi="微软雅黑" w:hint="eastAsia"/>
          <w:color w:val="FF0000"/>
          <w:sz w:val="28"/>
          <w:szCs w:val="28"/>
        </w:rPr>
        <w:t>2018</w:t>
      </w:r>
      <w:r w:rsidRPr="00892D70">
        <w:rPr>
          <w:rFonts w:ascii="微软雅黑" w:eastAsia="微软雅黑" w:hAnsi="微软雅黑" w:hint="eastAsia"/>
          <w:color w:val="FF0000"/>
          <w:sz w:val="28"/>
          <w:szCs w:val="28"/>
        </w:rPr>
        <w:t>年</w:t>
      </w:r>
      <w:r w:rsidRPr="00892D70">
        <w:rPr>
          <w:rFonts w:ascii="微软雅黑" w:eastAsia="微软雅黑" w:hAnsi="微软雅黑" w:hint="eastAsia"/>
          <w:color w:val="FF0000"/>
          <w:sz w:val="28"/>
          <w:szCs w:val="28"/>
        </w:rPr>
        <w:t>10</w:t>
      </w:r>
      <w:r w:rsidRPr="00892D70">
        <w:rPr>
          <w:rFonts w:ascii="微软雅黑" w:eastAsia="微软雅黑" w:hAnsi="微软雅黑" w:hint="eastAsia"/>
          <w:color w:val="FF0000"/>
          <w:sz w:val="28"/>
          <w:szCs w:val="28"/>
        </w:rPr>
        <w:t>月</w:t>
      </w:r>
      <w:r w:rsidRPr="00892D70">
        <w:rPr>
          <w:rFonts w:ascii="微软雅黑" w:eastAsia="微软雅黑" w:hAnsi="微软雅黑" w:hint="eastAsia"/>
          <w:color w:val="FF0000"/>
          <w:sz w:val="28"/>
          <w:szCs w:val="28"/>
        </w:rPr>
        <w:t>11</w:t>
      </w:r>
      <w:r w:rsidRPr="00892D70">
        <w:rPr>
          <w:rFonts w:ascii="微软雅黑" w:eastAsia="微软雅黑" w:hAnsi="微软雅黑" w:hint="eastAsia"/>
          <w:color w:val="FF0000"/>
          <w:sz w:val="28"/>
          <w:szCs w:val="28"/>
        </w:rPr>
        <w:t>日——</w:t>
      </w:r>
      <w:r w:rsidRPr="00892D70">
        <w:rPr>
          <w:rFonts w:ascii="微软雅黑" w:eastAsia="微软雅黑" w:hAnsi="微软雅黑" w:hint="eastAsia"/>
          <w:color w:val="FF0000"/>
          <w:sz w:val="28"/>
          <w:szCs w:val="28"/>
        </w:rPr>
        <w:t>2018</w:t>
      </w:r>
      <w:r w:rsidRPr="00892D70">
        <w:rPr>
          <w:rFonts w:ascii="微软雅黑" w:eastAsia="微软雅黑" w:hAnsi="微软雅黑" w:hint="eastAsia"/>
          <w:color w:val="FF0000"/>
          <w:sz w:val="28"/>
          <w:szCs w:val="28"/>
        </w:rPr>
        <w:t>年</w:t>
      </w:r>
      <w:r w:rsidRPr="00892D70">
        <w:rPr>
          <w:rFonts w:ascii="微软雅黑" w:eastAsia="微软雅黑" w:hAnsi="微软雅黑" w:hint="eastAsia"/>
          <w:color w:val="FF0000"/>
          <w:sz w:val="28"/>
          <w:szCs w:val="28"/>
        </w:rPr>
        <w:t>10</w:t>
      </w:r>
      <w:r w:rsidRPr="00892D70">
        <w:rPr>
          <w:rFonts w:ascii="微软雅黑" w:eastAsia="微软雅黑" w:hAnsi="微软雅黑" w:hint="eastAsia"/>
          <w:color w:val="FF0000"/>
          <w:sz w:val="28"/>
          <w:szCs w:val="28"/>
        </w:rPr>
        <w:t>月</w:t>
      </w:r>
      <w:r w:rsidRPr="00892D70">
        <w:rPr>
          <w:rFonts w:ascii="微软雅黑" w:eastAsia="微软雅黑" w:hAnsi="微软雅黑" w:hint="eastAsia"/>
          <w:color w:val="FF0000"/>
          <w:sz w:val="28"/>
          <w:szCs w:val="28"/>
        </w:rPr>
        <w:t>19</w:t>
      </w:r>
      <w:r w:rsidRPr="00892D70">
        <w:rPr>
          <w:rFonts w:ascii="微软雅黑" w:eastAsia="微软雅黑" w:hAnsi="微软雅黑" w:hint="eastAsia"/>
          <w:color w:val="FF0000"/>
          <w:sz w:val="28"/>
          <w:szCs w:val="28"/>
        </w:rPr>
        <w:t>日</w:t>
      </w:r>
      <w:r w:rsidRPr="00297428">
        <w:rPr>
          <w:rFonts w:ascii="微软雅黑" w:eastAsia="微软雅黑" w:hAnsi="微软雅黑" w:hint="eastAsia"/>
          <w:sz w:val="28"/>
          <w:szCs w:val="28"/>
        </w:rPr>
        <w:t>。</w:t>
      </w:r>
    </w:p>
    <w:p w:rsidR="00505738" w:rsidRPr="00297428" w:rsidRDefault="00505738">
      <w:pPr>
        <w:rPr>
          <w:rFonts w:ascii="微软雅黑" w:eastAsia="微软雅黑" w:hAnsi="微软雅黑"/>
          <w:sz w:val="28"/>
          <w:szCs w:val="28"/>
        </w:rPr>
      </w:pP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t>进入“网上付款”界面：进行网上银行付款，建议尽量使用公务卡支付，便于报销</w:t>
      </w:r>
    </w:p>
    <w:p w:rsidR="00505738" w:rsidRDefault="00505738">
      <w:pPr>
        <w:rPr>
          <w:rFonts w:ascii="微软雅黑" w:eastAsia="微软雅黑" w:hAnsi="微软雅黑" w:hint="eastAsia"/>
          <w:sz w:val="28"/>
          <w:szCs w:val="28"/>
        </w:rPr>
      </w:pPr>
    </w:p>
    <w:p w:rsidR="000E459B" w:rsidRPr="00297428" w:rsidRDefault="000E459B">
      <w:pPr>
        <w:rPr>
          <w:rFonts w:ascii="微软雅黑" w:eastAsia="微软雅黑" w:hAnsi="微软雅黑"/>
          <w:sz w:val="28"/>
          <w:szCs w:val="28"/>
        </w:rPr>
      </w:pPr>
    </w:p>
    <w:p w:rsidR="00505738" w:rsidRPr="00297428" w:rsidRDefault="00565D1A">
      <w:pPr>
        <w:numPr>
          <w:ilvl w:val="0"/>
          <w:numId w:val="1"/>
        </w:numPr>
        <w:rPr>
          <w:rFonts w:ascii="微软雅黑" w:eastAsia="微软雅黑" w:hAnsi="微软雅黑"/>
          <w:sz w:val="28"/>
          <w:szCs w:val="28"/>
        </w:rPr>
      </w:pPr>
      <w:r w:rsidRPr="00297428">
        <w:rPr>
          <w:rFonts w:ascii="微软雅黑" w:eastAsia="微软雅黑" w:hAnsi="微软雅黑" w:hint="eastAsia"/>
          <w:sz w:val="28"/>
          <w:szCs w:val="28"/>
        </w:rPr>
        <w:lastRenderedPageBreak/>
        <w:t>网上付款成功后，本次会议费将凭开票通知短信或开票明细中的下载地址链接获取电子发票。</w:t>
      </w:r>
    </w:p>
    <w:p w:rsidR="00505738" w:rsidRPr="00297428" w:rsidRDefault="00505738">
      <w:pPr>
        <w:rPr>
          <w:rFonts w:ascii="微软雅黑" w:eastAsia="微软雅黑" w:hAnsi="微软雅黑"/>
          <w:sz w:val="28"/>
          <w:szCs w:val="28"/>
        </w:rPr>
      </w:pPr>
      <w:bookmarkStart w:id="0" w:name="_GoBack"/>
      <w:bookmarkEnd w:id="0"/>
    </w:p>
    <w:p w:rsidR="00505738" w:rsidRDefault="00565D1A">
      <w:pPr>
        <w:numPr>
          <w:ilvl w:val="0"/>
          <w:numId w:val="1"/>
        </w:numPr>
        <w:jc w:val="left"/>
        <w:rPr>
          <w:rFonts w:ascii="微软雅黑" w:eastAsia="微软雅黑" w:hAnsi="微软雅黑" w:hint="eastAsia"/>
          <w:sz w:val="28"/>
          <w:szCs w:val="28"/>
        </w:rPr>
      </w:pPr>
      <w:r w:rsidRPr="00297428">
        <w:rPr>
          <w:rFonts w:ascii="微软雅黑" w:eastAsia="微软雅黑" w:hAnsi="微软雅黑" w:hint="eastAsia"/>
          <w:sz w:val="28"/>
          <w:szCs w:val="28"/>
        </w:rPr>
        <w:t>有关本次论坛的任何事宜或疑问，请联系南京大学会务组</w:t>
      </w:r>
    </w:p>
    <w:p w:rsidR="000E459B" w:rsidRDefault="000E459B" w:rsidP="000E459B">
      <w:pPr>
        <w:pStyle w:val="a8"/>
        <w:ind w:firstLine="560"/>
        <w:rPr>
          <w:rFonts w:ascii="微软雅黑" w:eastAsia="微软雅黑" w:hAnsi="微软雅黑" w:hint="eastAsia"/>
          <w:sz w:val="28"/>
          <w:szCs w:val="28"/>
        </w:rPr>
      </w:pPr>
    </w:p>
    <w:p w:rsidR="00505738" w:rsidRPr="000E459B" w:rsidRDefault="00565D1A">
      <w:pPr>
        <w:adjustRightInd w:val="0"/>
        <w:snapToGrid w:val="0"/>
        <w:spacing w:line="360" w:lineRule="auto"/>
        <w:ind w:firstLine="570"/>
        <w:rPr>
          <w:rFonts w:ascii="微软雅黑" w:eastAsia="微软雅黑" w:hAnsi="微软雅黑"/>
          <w:b/>
          <w:sz w:val="28"/>
        </w:rPr>
      </w:pPr>
      <w:r w:rsidRPr="000E459B">
        <w:rPr>
          <w:rFonts w:ascii="微软雅黑" w:eastAsia="微软雅黑" w:hAnsi="微软雅黑" w:hint="eastAsia"/>
          <w:b/>
          <w:sz w:val="28"/>
        </w:rPr>
        <w:t>南京大学会务组联系人</w:t>
      </w:r>
      <w:r w:rsidRPr="000E459B">
        <w:rPr>
          <w:rFonts w:ascii="微软雅黑" w:eastAsia="微软雅黑" w:hAnsi="微软雅黑" w:hint="eastAsia"/>
          <w:b/>
          <w:sz w:val="28"/>
        </w:rPr>
        <w:t>：</w:t>
      </w:r>
    </w:p>
    <w:p w:rsidR="00505738" w:rsidRPr="00297428" w:rsidRDefault="00565D1A">
      <w:pPr>
        <w:adjustRightInd w:val="0"/>
        <w:snapToGrid w:val="0"/>
        <w:spacing w:line="360" w:lineRule="auto"/>
        <w:ind w:firstLineChars="200" w:firstLine="560"/>
        <w:rPr>
          <w:rFonts w:ascii="微软雅黑" w:eastAsia="微软雅黑" w:hAnsi="微软雅黑"/>
          <w:sz w:val="28"/>
        </w:rPr>
      </w:pPr>
      <w:r w:rsidRPr="00297428">
        <w:rPr>
          <w:rFonts w:ascii="微软雅黑" w:eastAsia="微软雅黑" w:hAnsi="微软雅黑" w:hint="eastAsia"/>
          <w:sz w:val="28"/>
        </w:rPr>
        <w:t>周老师、蒋老师</w:t>
      </w:r>
    </w:p>
    <w:p w:rsidR="00505738" w:rsidRPr="00297428" w:rsidRDefault="00565D1A">
      <w:pPr>
        <w:adjustRightInd w:val="0"/>
        <w:snapToGrid w:val="0"/>
        <w:spacing w:line="360" w:lineRule="auto"/>
        <w:ind w:firstLineChars="200" w:firstLine="560"/>
        <w:rPr>
          <w:rFonts w:ascii="微软雅黑" w:eastAsia="微软雅黑" w:hAnsi="微软雅黑"/>
          <w:sz w:val="28"/>
        </w:rPr>
      </w:pPr>
      <w:r w:rsidRPr="00297428">
        <w:rPr>
          <w:rFonts w:ascii="微软雅黑" w:eastAsia="微软雅黑" w:hAnsi="微软雅黑" w:hint="eastAsia"/>
          <w:sz w:val="28"/>
        </w:rPr>
        <w:t>电</w:t>
      </w:r>
      <w:r w:rsidRPr="00297428">
        <w:rPr>
          <w:rFonts w:ascii="微软雅黑" w:eastAsia="微软雅黑" w:hAnsi="微软雅黑" w:hint="eastAsia"/>
          <w:sz w:val="28"/>
        </w:rPr>
        <w:t xml:space="preserve">  </w:t>
      </w:r>
      <w:r w:rsidRPr="00297428">
        <w:rPr>
          <w:rFonts w:ascii="微软雅黑" w:eastAsia="微软雅黑" w:hAnsi="微软雅黑" w:hint="eastAsia"/>
          <w:sz w:val="28"/>
        </w:rPr>
        <w:t>话：</w:t>
      </w:r>
      <w:r w:rsidRPr="00297428">
        <w:rPr>
          <w:rFonts w:ascii="微软雅黑" w:eastAsia="微软雅黑" w:hAnsi="微软雅黑" w:hint="eastAsia"/>
          <w:sz w:val="28"/>
        </w:rPr>
        <w:t>025-83592700</w:t>
      </w:r>
      <w:r w:rsidRPr="00297428">
        <w:rPr>
          <w:rFonts w:ascii="微软雅黑" w:eastAsia="微软雅黑" w:hAnsi="微软雅黑" w:hint="eastAsia"/>
          <w:sz w:val="28"/>
        </w:rPr>
        <w:t>、</w:t>
      </w:r>
      <w:r w:rsidRPr="00297428">
        <w:rPr>
          <w:rFonts w:ascii="微软雅黑" w:eastAsia="微软雅黑" w:hAnsi="微软雅黑" w:hint="eastAsia"/>
          <w:sz w:val="28"/>
        </w:rPr>
        <w:t>83621231</w:t>
      </w:r>
    </w:p>
    <w:p w:rsidR="00505738" w:rsidRPr="00297428" w:rsidRDefault="00565D1A">
      <w:pPr>
        <w:adjustRightInd w:val="0"/>
        <w:snapToGrid w:val="0"/>
        <w:spacing w:line="360" w:lineRule="auto"/>
        <w:ind w:firstLineChars="200" w:firstLine="560"/>
        <w:rPr>
          <w:rFonts w:ascii="微软雅黑" w:eastAsia="微软雅黑" w:hAnsi="微软雅黑"/>
          <w:sz w:val="28"/>
          <w:szCs w:val="28"/>
        </w:rPr>
      </w:pPr>
      <w:r w:rsidRPr="00297428">
        <w:rPr>
          <w:rFonts w:ascii="微软雅黑" w:eastAsia="微软雅黑" w:hAnsi="微软雅黑" w:hint="eastAsia"/>
          <w:sz w:val="28"/>
        </w:rPr>
        <w:t>电子邮箱：</w:t>
      </w:r>
      <w:r w:rsidRPr="00297428">
        <w:rPr>
          <w:rFonts w:ascii="微软雅黑" w:eastAsia="微软雅黑" w:hAnsi="微软雅黑" w:hint="eastAsia"/>
          <w:sz w:val="28"/>
        </w:rPr>
        <w:t>mpacc@nju.edu.cn</w:t>
      </w:r>
    </w:p>
    <w:p w:rsidR="00505738" w:rsidRPr="00297428" w:rsidRDefault="00505738">
      <w:pPr>
        <w:rPr>
          <w:rFonts w:ascii="微软雅黑" w:eastAsia="微软雅黑" w:hAnsi="微软雅黑"/>
          <w:sz w:val="28"/>
          <w:szCs w:val="28"/>
        </w:rPr>
      </w:pPr>
    </w:p>
    <w:p w:rsidR="00505738" w:rsidRPr="00297428" w:rsidRDefault="000E459B" w:rsidP="000E459B">
      <w:pPr>
        <w:wordWrap w:val="0"/>
        <w:adjustRightInd w:val="0"/>
        <w:snapToGrid w:val="0"/>
        <w:spacing w:line="360" w:lineRule="auto"/>
        <w:jc w:val="right"/>
        <w:rPr>
          <w:rFonts w:ascii="微软雅黑" w:eastAsia="微软雅黑" w:hAnsi="微软雅黑"/>
          <w:sz w:val="28"/>
        </w:rPr>
      </w:pPr>
      <w:r>
        <w:rPr>
          <w:rFonts w:ascii="微软雅黑" w:eastAsia="微软雅黑" w:hAnsi="微软雅黑" w:hint="eastAsia"/>
          <w:sz w:val="28"/>
        </w:rPr>
        <w:t>南京大学</w:t>
      </w:r>
      <w:r w:rsidR="009B4C33">
        <w:rPr>
          <w:rFonts w:ascii="微软雅黑" w:eastAsia="微软雅黑" w:hAnsi="微软雅黑" w:hint="eastAsia"/>
          <w:sz w:val="28"/>
        </w:rPr>
        <w:t>MPAcc教育中心</w:t>
      </w:r>
    </w:p>
    <w:p w:rsidR="00505738" w:rsidRPr="00297428" w:rsidRDefault="00565D1A">
      <w:pPr>
        <w:spacing w:line="360" w:lineRule="auto"/>
        <w:ind w:leftChars="47" w:left="99" w:firstLineChars="1500" w:firstLine="4200"/>
        <w:jc w:val="right"/>
        <w:rPr>
          <w:rFonts w:ascii="微软雅黑" w:eastAsia="微软雅黑" w:hAnsi="微软雅黑"/>
          <w:sz w:val="28"/>
        </w:rPr>
      </w:pPr>
      <w:r w:rsidRPr="00297428">
        <w:rPr>
          <w:rFonts w:ascii="微软雅黑" w:eastAsia="微软雅黑" w:hAnsi="微软雅黑"/>
          <w:sz w:val="28"/>
        </w:rPr>
        <w:t>201</w:t>
      </w:r>
      <w:r w:rsidRPr="00297428">
        <w:rPr>
          <w:rFonts w:ascii="微软雅黑" w:eastAsia="微软雅黑" w:hAnsi="微软雅黑" w:hint="eastAsia"/>
          <w:sz w:val="28"/>
        </w:rPr>
        <w:t>8</w:t>
      </w:r>
      <w:r w:rsidRPr="00297428">
        <w:rPr>
          <w:rFonts w:ascii="微软雅黑" w:eastAsia="微软雅黑" w:hAnsi="微软雅黑" w:hint="eastAsia"/>
          <w:sz w:val="28"/>
        </w:rPr>
        <w:t>年</w:t>
      </w:r>
      <w:r w:rsidRPr="00297428">
        <w:rPr>
          <w:rFonts w:ascii="微软雅黑" w:eastAsia="微软雅黑" w:hAnsi="微软雅黑" w:hint="eastAsia"/>
          <w:sz w:val="28"/>
        </w:rPr>
        <w:t>10</w:t>
      </w:r>
      <w:r w:rsidRPr="00297428">
        <w:rPr>
          <w:rFonts w:ascii="微软雅黑" w:eastAsia="微软雅黑" w:hAnsi="微软雅黑" w:hint="eastAsia"/>
          <w:sz w:val="28"/>
        </w:rPr>
        <w:t>月</w:t>
      </w:r>
      <w:r w:rsidRPr="00297428">
        <w:rPr>
          <w:rFonts w:ascii="微软雅黑" w:eastAsia="微软雅黑" w:hAnsi="微软雅黑" w:hint="eastAsia"/>
          <w:sz w:val="28"/>
        </w:rPr>
        <w:t>11</w:t>
      </w:r>
      <w:r w:rsidRPr="00297428">
        <w:rPr>
          <w:rFonts w:ascii="微软雅黑" w:eastAsia="微软雅黑" w:hAnsi="微软雅黑" w:hint="eastAsia"/>
          <w:sz w:val="28"/>
        </w:rPr>
        <w:t>日</w:t>
      </w:r>
    </w:p>
    <w:p w:rsidR="00505738" w:rsidRPr="00297428" w:rsidRDefault="00505738">
      <w:pPr>
        <w:spacing w:line="360" w:lineRule="auto"/>
        <w:jc w:val="right"/>
        <w:rPr>
          <w:rFonts w:ascii="微软雅黑" w:eastAsia="微软雅黑" w:hAnsi="微软雅黑" w:cs="Tahoma"/>
          <w:color w:val="000000"/>
          <w:kern w:val="0"/>
          <w:sz w:val="24"/>
        </w:rPr>
      </w:pPr>
    </w:p>
    <w:sectPr w:rsidR="00505738" w:rsidRPr="00297428" w:rsidSect="0050573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D1A" w:rsidRDefault="00565D1A" w:rsidP="00297428">
      <w:r>
        <w:separator/>
      </w:r>
    </w:p>
  </w:endnote>
  <w:endnote w:type="continuationSeparator" w:id="0">
    <w:p w:rsidR="00565D1A" w:rsidRDefault="00565D1A" w:rsidP="0029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D1A" w:rsidRDefault="00565D1A" w:rsidP="00297428">
      <w:r>
        <w:separator/>
      </w:r>
    </w:p>
  </w:footnote>
  <w:footnote w:type="continuationSeparator" w:id="0">
    <w:p w:rsidR="00565D1A" w:rsidRDefault="00565D1A" w:rsidP="0029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D9904"/>
    <w:multiLevelType w:val="singleLevel"/>
    <w:tmpl w:val="595D9904"/>
    <w:lvl w:ilvl="0">
      <w:start w:val="1"/>
      <w:numFmt w:val="decimal"/>
      <w:lvlText w:val="%1."/>
      <w:lvlJc w:val="left"/>
      <w:pPr>
        <w:ind w:left="425" w:hanging="425"/>
      </w:pPr>
      <w:rPr>
        <w:rFonts w:hint="default"/>
      </w:rPr>
    </w:lvl>
  </w:abstractNum>
  <w:abstractNum w:abstractNumId="1">
    <w:nsid w:val="595D9DF5"/>
    <w:multiLevelType w:val="singleLevel"/>
    <w:tmpl w:val="595D9DF5"/>
    <w:lvl w:ilvl="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F343319"/>
    <w:rsid w:val="000E459B"/>
    <w:rsid w:val="00297428"/>
    <w:rsid w:val="00310A17"/>
    <w:rsid w:val="00505738"/>
    <w:rsid w:val="00565D1A"/>
    <w:rsid w:val="00892D70"/>
    <w:rsid w:val="009B4C33"/>
    <w:rsid w:val="00A158B1"/>
    <w:rsid w:val="00BE5072"/>
    <w:rsid w:val="00F5739B"/>
    <w:rsid w:val="022506DA"/>
    <w:rsid w:val="0B994875"/>
    <w:rsid w:val="0DD87FD4"/>
    <w:rsid w:val="0FC27141"/>
    <w:rsid w:val="103F1402"/>
    <w:rsid w:val="125D5326"/>
    <w:rsid w:val="140D0327"/>
    <w:rsid w:val="154314D5"/>
    <w:rsid w:val="16DD08EA"/>
    <w:rsid w:val="1F373E6A"/>
    <w:rsid w:val="2108360B"/>
    <w:rsid w:val="21D820A0"/>
    <w:rsid w:val="21E51452"/>
    <w:rsid w:val="24F21C1B"/>
    <w:rsid w:val="34921837"/>
    <w:rsid w:val="38237C2D"/>
    <w:rsid w:val="38CA287A"/>
    <w:rsid w:val="3D3F7A5A"/>
    <w:rsid w:val="3FE06B30"/>
    <w:rsid w:val="474D4758"/>
    <w:rsid w:val="4CD34EB0"/>
    <w:rsid w:val="523C16AF"/>
    <w:rsid w:val="587072B1"/>
    <w:rsid w:val="62CA6B06"/>
    <w:rsid w:val="650254C6"/>
    <w:rsid w:val="6BE25C63"/>
    <w:rsid w:val="703736A7"/>
    <w:rsid w:val="776A1AAA"/>
    <w:rsid w:val="78890615"/>
    <w:rsid w:val="7F3433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73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05738"/>
    <w:rPr>
      <w:b/>
    </w:rPr>
  </w:style>
  <w:style w:type="character" w:styleId="a4">
    <w:name w:val="Hyperlink"/>
    <w:basedOn w:val="a0"/>
    <w:qFormat/>
    <w:rsid w:val="00505738"/>
    <w:rPr>
      <w:color w:val="0000FF"/>
      <w:u w:val="single"/>
    </w:rPr>
  </w:style>
  <w:style w:type="paragraph" w:styleId="a5">
    <w:name w:val="Balloon Text"/>
    <w:basedOn w:val="a"/>
    <w:link w:val="Char"/>
    <w:rsid w:val="00297428"/>
    <w:rPr>
      <w:sz w:val="18"/>
      <w:szCs w:val="18"/>
    </w:rPr>
  </w:style>
  <w:style w:type="character" w:customStyle="1" w:styleId="Char">
    <w:name w:val="批注框文本 Char"/>
    <w:basedOn w:val="a0"/>
    <w:link w:val="a5"/>
    <w:rsid w:val="00297428"/>
    <w:rPr>
      <w:rFonts w:asciiTheme="minorHAnsi" w:eastAsiaTheme="minorEastAsia" w:hAnsiTheme="minorHAnsi" w:cstheme="minorBidi"/>
      <w:kern w:val="2"/>
      <w:sz w:val="18"/>
      <w:szCs w:val="18"/>
    </w:rPr>
  </w:style>
  <w:style w:type="paragraph" w:styleId="a6">
    <w:name w:val="header"/>
    <w:basedOn w:val="a"/>
    <w:link w:val="Char0"/>
    <w:rsid w:val="002974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97428"/>
    <w:rPr>
      <w:rFonts w:asciiTheme="minorHAnsi" w:eastAsiaTheme="minorEastAsia" w:hAnsiTheme="minorHAnsi" w:cstheme="minorBidi"/>
      <w:kern w:val="2"/>
      <w:sz w:val="18"/>
      <w:szCs w:val="18"/>
    </w:rPr>
  </w:style>
  <w:style w:type="paragraph" w:styleId="a7">
    <w:name w:val="footer"/>
    <w:basedOn w:val="a"/>
    <w:link w:val="Char1"/>
    <w:rsid w:val="00297428"/>
    <w:pPr>
      <w:tabs>
        <w:tab w:val="center" w:pos="4153"/>
        <w:tab w:val="right" w:pos="8306"/>
      </w:tabs>
      <w:snapToGrid w:val="0"/>
      <w:jc w:val="left"/>
    </w:pPr>
    <w:rPr>
      <w:sz w:val="18"/>
      <w:szCs w:val="18"/>
    </w:rPr>
  </w:style>
  <w:style w:type="character" w:customStyle="1" w:styleId="Char1">
    <w:name w:val="页脚 Char"/>
    <w:basedOn w:val="a0"/>
    <w:link w:val="a7"/>
    <w:rsid w:val="00297428"/>
    <w:rPr>
      <w:rFonts w:asciiTheme="minorHAnsi" w:eastAsiaTheme="minorEastAsia" w:hAnsiTheme="minorHAnsi" w:cstheme="minorBidi"/>
      <w:kern w:val="2"/>
      <w:sz w:val="18"/>
      <w:szCs w:val="18"/>
    </w:rPr>
  </w:style>
  <w:style w:type="paragraph" w:styleId="a8">
    <w:name w:val="List Paragraph"/>
    <w:basedOn w:val="a"/>
    <w:uiPriority w:val="99"/>
    <w:semiHidden/>
    <w:unhideWhenUsed/>
    <w:rsid w:val="000E459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pay.nju.edu.c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114</Words>
  <Characters>654</Characters>
  <Application>Microsoft Office Word</Application>
  <DocSecurity>0</DocSecurity>
  <Lines>5</Lines>
  <Paragraphs>1</Paragraphs>
  <ScaleCrop>false</ScaleCrop>
  <Company>Lenovo</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MPAcc-zhou</dc:creator>
  <cp:lastModifiedBy>lenovo</cp:lastModifiedBy>
  <cp:revision>9</cp:revision>
  <dcterms:created xsi:type="dcterms:W3CDTF">2017-07-06T01:54:00Z</dcterms:created>
  <dcterms:modified xsi:type="dcterms:W3CDTF">2018-10-11T06:26:00Z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