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B1" w:rsidRDefault="00EF1793">
      <w:pPr>
        <w:adjustRightInd w:val="0"/>
        <w:snapToGrid w:val="0"/>
        <w:spacing w:line="300" w:lineRule="auto"/>
        <w:jc w:val="center"/>
        <w:rPr>
          <w:rFonts w:ascii="黑体" w:eastAsia="黑体" w:hAnsi="黑体" w:cs="仿宋"/>
          <w:color w:val="FF0000"/>
          <w:w w:val="66"/>
          <w:sz w:val="56"/>
          <w:szCs w:val="56"/>
        </w:rPr>
      </w:pPr>
      <w:r>
        <w:rPr>
          <w:rFonts w:ascii="黑体" w:eastAsia="黑体" w:hAnsi="黑体" w:cs="仿宋" w:hint="eastAsia"/>
          <w:color w:val="FF0000"/>
          <w:w w:val="66"/>
          <w:sz w:val="56"/>
          <w:szCs w:val="56"/>
        </w:rPr>
        <w:t>全国会计专业学位研究生教育指导委员会秘书处</w:t>
      </w:r>
    </w:p>
    <w:p w:rsidR="008869B1" w:rsidRDefault="00EF1793">
      <w:pPr>
        <w:adjustRightInd w:val="0"/>
        <w:snapToGrid w:val="0"/>
        <w:spacing w:line="300" w:lineRule="auto"/>
        <w:jc w:val="center"/>
        <w:rPr>
          <w:rFonts w:ascii="黑体" w:eastAsia="黑体" w:hAnsi="黑体" w:cs="仿宋"/>
          <w:sz w:val="24"/>
        </w:rPr>
      </w:pPr>
      <w:r>
        <w:rPr>
          <w:rFonts w:ascii="黑体" w:eastAsia="黑体" w:hAnsi="黑体" w:cs="仿宋" w:hint="eastAsia"/>
          <w:color w:val="FF0000"/>
          <w:w w:val="66"/>
          <w:sz w:val="84"/>
          <w:szCs w:val="84"/>
        </w:rPr>
        <w:t>文     件</w:t>
      </w:r>
    </w:p>
    <w:p w:rsidR="008869B1" w:rsidRDefault="00EF1793">
      <w:pPr>
        <w:adjustRightInd w:val="0"/>
        <w:snapToGrid w:val="0"/>
        <w:jc w:val="left"/>
        <w:rPr>
          <w:rFonts w:ascii="仿宋" w:eastAsia="仿宋" w:hAnsi="仿宋" w:cs="仿宋"/>
          <w:sz w:val="24"/>
        </w:rPr>
      </w:pPr>
      <w:r>
        <w:rPr>
          <w:rFonts w:ascii="黑体" w:eastAsia="黑体" w:hAnsi="黑体" w:cs="仿宋" w:hint="eastAsia"/>
          <w:sz w:val="24"/>
        </w:rPr>
        <w:t>时间：</w:t>
      </w:r>
      <w:r>
        <w:rPr>
          <w:rFonts w:asciiTheme="minorEastAsia" w:hAnsiTheme="minorEastAsia" w:cs="仿宋" w:hint="eastAsia"/>
          <w:sz w:val="24"/>
        </w:rPr>
        <w:t xml:space="preserve">2019年4月26日  </w:t>
      </w:r>
      <w:r>
        <w:rPr>
          <w:rFonts w:ascii="仿宋" w:eastAsia="仿宋" w:hAnsi="仿宋" w:cs="仿宋" w:hint="eastAsia"/>
          <w:sz w:val="24"/>
        </w:rPr>
        <w:t xml:space="preserve">                        </w:t>
      </w:r>
      <w:r>
        <w:rPr>
          <w:rFonts w:ascii="黑体" w:eastAsia="黑体" w:hAnsi="黑体" w:cs="仿宋" w:hint="eastAsia"/>
          <w:sz w:val="24"/>
        </w:rPr>
        <w:t xml:space="preserve">  联系电话：</w:t>
      </w:r>
      <w:r>
        <w:rPr>
          <w:rFonts w:ascii="仿宋" w:eastAsia="仿宋" w:hAnsi="仿宋" w:cs="仿宋" w:hint="eastAsia"/>
          <w:sz w:val="24"/>
        </w:rPr>
        <w:t>010-82509201</w:t>
      </w:r>
    </w:p>
    <w:p w:rsidR="008869B1" w:rsidRDefault="00EF1793">
      <w:pPr>
        <w:adjustRightInd w:val="0"/>
        <w:snapToGrid w:val="0"/>
        <w:rPr>
          <w:rFonts w:ascii="仿宋" w:eastAsia="仿宋" w:hAnsi="仿宋" w:cs="仿宋"/>
          <w:color w:val="FF0000"/>
          <w:sz w:val="24"/>
          <w:u w:val="single"/>
        </w:rPr>
      </w:pPr>
      <w:r>
        <w:rPr>
          <w:rFonts w:ascii="仿宋" w:eastAsia="仿宋" w:hAnsi="仿宋" w:cs="仿宋" w:hint="eastAsia"/>
          <w:color w:val="FF0000"/>
          <w:sz w:val="24"/>
          <w:u w:val="single"/>
        </w:rPr>
        <w:t xml:space="preserve">                                                                      </w:t>
      </w:r>
    </w:p>
    <w:p w:rsidR="008869B1" w:rsidRDefault="008869B1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仿宋"/>
          <w:b/>
          <w:sz w:val="32"/>
        </w:rPr>
      </w:pPr>
    </w:p>
    <w:p w:rsidR="008869B1" w:rsidRDefault="00EF1793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仿宋"/>
          <w:sz w:val="24"/>
        </w:rPr>
      </w:pPr>
      <w:r>
        <w:rPr>
          <w:rFonts w:ascii="华文中宋" w:eastAsia="华文中宋" w:hAnsi="华文中宋" w:cs="仿宋" w:hint="eastAsia"/>
          <w:b/>
          <w:sz w:val="32"/>
        </w:rPr>
        <w:t>关于召开2019年度全国MPAcc教学管理工作会议的通知</w:t>
      </w:r>
    </w:p>
    <w:p w:rsidR="008869B1" w:rsidRDefault="008869B1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</w:rPr>
      </w:pPr>
    </w:p>
    <w:p w:rsidR="008869B1" w:rsidRDefault="00EF1793">
      <w:pPr>
        <w:adjustRightInd w:val="0"/>
        <w:snapToGrid w:val="0"/>
        <w:spacing w:line="360" w:lineRule="auto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sz w:val="28"/>
        </w:rPr>
        <w:t>各培养单位：</w:t>
      </w:r>
    </w:p>
    <w:p w:rsidR="008869B1" w:rsidRDefault="00EF179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sz w:val="28"/>
        </w:rPr>
        <w:t>为保障我国MPAcc教育质量，提高MPAcc培养的整体水平，2019年度全国MPAcc教学管理工作会议将于2019年5月24日至26日在厦门国家会计学院召开。现将会议相关情况通知如下：</w:t>
      </w:r>
    </w:p>
    <w:p w:rsidR="008869B1" w:rsidRDefault="00EF1793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b/>
          <w:sz w:val="28"/>
        </w:rPr>
        <w:t>主办单位：</w:t>
      </w:r>
      <w:r>
        <w:rPr>
          <w:rFonts w:asciiTheme="minorEastAsia" w:hAnsiTheme="minorEastAsia" w:cs="仿宋" w:hint="eastAsia"/>
          <w:sz w:val="28"/>
        </w:rPr>
        <w:t>全国会计专业学位研究生教育指导委员会</w:t>
      </w:r>
    </w:p>
    <w:p w:rsidR="008869B1" w:rsidRDefault="00EF1793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b/>
          <w:sz w:val="28"/>
        </w:rPr>
        <w:t>承办单位</w:t>
      </w:r>
      <w:r>
        <w:rPr>
          <w:rFonts w:asciiTheme="minorEastAsia" w:hAnsiTheme="minorEastAsia" w:cs="仿宋" w:hint="eastAsia"/>
          <w:sz w:val="28"/>
        </w:rPr>
        <w:t>：厦门国家会计学院</w:t>
      </w:r>
    </w:p>
    <w:p w:rsidR="008869B1" w:rsidRDefault="00EF1793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b/>
          <w:sz w:val="28"/>
        </w:rPr>
        <w:t>会议时间</w:t>
      </w:r>
      <w:r>
        <w:rPr>
          <w:rFonts w:asciiTheme="minorEastAsia" w:hAnsiTheme="minorEastAsia" w:cs="仿宋" w:hint="eastAsia"/>
          <w:sz w:val="28"/>
        </w:rPr>
        <w:t>：2019年5月24日至26日(其中5月24日报到，25日全天会议，26日上午半天会议，因学院近期房源紧缺，请参会老师于26日下午14:00前退房)。</w:t>
      </w:r>
    </w:p>
    <w:p w:rsidR="008869B1" w:rsidRDefault="00EF1793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b/>
          <w:sz w:val="28"/>
        </w:rPr>
        <w:t>会议地点：</w:t>
      </w:r>
      <w:r>
        <w:rPr>
          <w:rFonts w:asciiTheme="minorEastAsia" w:hAnsiTheme="minorEastAsia" w:cs="仿宋" w:hint="eastAsia"/>
          <w:sz w:val="28"/>
        </w:rPr>
        <w:t>厦门国家会计学院报告厅</w:t>
      </w:r>
      <w:r>
        <w:rPr>
          <w:rFonts w:asciiTheme="minorEastAsia" w:hAnsiTheme="minorEastAsia" w:cs="仿宋"/>
          <w:sz w:val="28"/>
        </w:rPr>
        <w:t>B</w:t>
      </w:r>
    </w:p>
    <w:p w:rsidR="008869B1" w:rsidRDefault="00EF1793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b/>
          <w:sz w:val="28"/>
        </w:rPr>
        <w:t>报到时间：</w:t>
      </w:r>
      <w:r>
        <w:rPr>
          <w:rFonts w:asciiTheme="minorEastAsia" w:hAnsiTheme="minorEastAsia" w:cs="仿宋" w:hint="eastAsia"/>
          <w:sz w:val="28"/>
        </w:rPr>
        <w:t>5月24日14：30-22：30</w:t>
      </w:r>
    </w:p>
    <w:p w:rsidR="008869B1" w:rsidRDefault="00EF1793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 w:cs="仿宋"/>
          <w:b/>
          <w:sz w:val="28"/>
        </w:rPr>
      </w:pPr>
      <w:r>
        <w:rPr>
          <w:rFonts w:asciiTheme="minorEastAsia" w:hAnsiTheme="minorEastAsia" w:cs="仿宋" w:hint="eastAsia"/>
          <w:b/>
          <w:sz w:val="28"/>
        </w:rPr>
        <w:t>报到地点：</w:t>
      </w:r>
      <w:r>
        <w:rPr>
          <w:rFonts w:asciiTheme="minorEastAsia" w:hAnsiTheme="minorEastAsia" w:cs="仿宋" w:hint="eastAsia"/>
          <w:sz w:val="28"/>
        </w:rPr>
        <w:t>厦门国家会计学院注册中心</w:t>
      </w:r>
    </w:p>
    <w:p w:rsidR="008869B1" w:rsidRDefault="00EF1793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b/>
          <w:sz w:val="28"/>
        </w:rPr>
        <w:t>会议主题</w:t>
      </w:r>
      <w:r>
        <w:rPr>
          <w:rFonts w:asciiTheme="minorEastAsia" w:hAnsiTheme="minorEastAsia" w:cs="仿宋" w:hint="eastAsia"/>
          <w:sz w:val="28"/>
        </w:rPr>
        <w:t>：MPAcc教育工作总结与展望、2018年专项评估情况总结、新经济新技术与MPAcc培养模式改革、论文质量控制。</w:t>
      </w:r>
    </w:p>
    <w:p w:rsidR="008869B1" w:rsidRDefault="00EF1793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b/>
          <w:sz w:val="28"/>
        </w:rPr>
        <w:t>参会人员</w:t>
      </w:r>
      <w:r>
        <w:rPr>
          <w:rFonts w:asciiTheme="minorEastAsia" w:hAnsiTheme="minorEastAsia" w:cs="仿宋" w:hint="eastAsia"/>
          <w:sz w:val="28"/>
        </w:rPr>
        <w:t>：邀请主管部门领导、会计教指委委员、各培养单位主管MPAcc工作的院系领导、MPAcc项目中心负责人及相关工作人员参加。</w:t>
      </w:r>
    </w:p>
    <w:p w:rsidR="008869B1" w:rsidRDefault="00EF1793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b/>
          <w:sz w:val="28"/>
        </w:rPr>
        <w:lastRenderedPageBreak/>
        <w:t>会议费用</w:t>
      </w:r>
      <w:r>
        <w:rPr>
          <w:rFonts w:asciiTheme="minorEastAsia" w:hAnsiTheme="minorEastAsia" w:cs="仿宋" w:hint="eastAsia"/>
          <w:sz w:val="28"/>
        </w:rPr>
        <w:t>：本着收支平衡的原则，参会人员交通、住宿费用自理，每人另需缴纳会务费用2000元。参会人员可通过现金或刷卡方式缴纳会务费，如需开票请扫描附件二中的二维码录入开票信息，离开学院前到注册中心前台开取发票。</w:t>
      </w:r>
    </w:p>
    <w:p w:rsidR="008869B1" w:rsidRDefault="00EF1793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b/>
          <w:sz w:val="28"/>
        </w:rPr>
        <w:t>会议报名：</w:t>
      </w:r>
      <w:r>
        <w:rPr>
          <w:rFonts w:asciiTheme="minorEastAsia" w:hAnsiTheme="minorEastAsia" w:cs="仿宋" w:hint="eastAsia"/>
          <w:sz w:val="28"/>
        </w:rPr>
        <w:t>请各培养单位安排相关人员参会,并于5月5日9:00-5月17日8点前通过以下链接提交相关参会信息。</w:t>
      </w:r>
      <w:r>
        <w:rPr>
          <w:sz w:val="28"/>
        </w:rPr>
        <w:t>http://online1.xnai.edu.cn:8081/regFieldAction.action?method=reg&amp;prjId=2033</w:t>
      </w:r>
      <w:r>
        <w:rPr>
          <w:rFonts w:hint="eastAsia"/>
          <w:sz w:val="28"/>
        </w:rPr>
        <w:t>（请务必填写报名本人手机号，谢谢）</w:t>
      </w:r>
    </w:p>
    <w:p w:rsidR="008869B1" w:rsidRDefault="00EF179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sz w:val="28"/>
        </w:rPr>
        <w:t>因本次会议规模较大，厦门国家会计学院将安排校内学员公寓、教师公寓和校外酒店（酒店具体名称与地址会提前一天以短信形式通知）三个住宿地点。先报名的老师可在系统中选择“住宿”，会务组将安排院内学员公寓和教师公寓；因房间数量有限，后报名的老师在系统</w:t>
      </w:r>
      <w:r>
        <w:rPr>
          <w:rFonts w:asciiTheme="minorEastAsia" w:hAnsiTheme="minorEastAsia" w:cs="仿宋" w:hint="eastAsia"/>
          <w:color w:val="000000"/>
          <w:sz w:val="28"/>
          <w:szCs w:val="18"/>
        </w:rPr>
        <w:t>中只能选择“不住宿”，请选择“不住宿”的老师填写附件一，发送至</w:t>
      </w:r>
      <w:r>
        <w:rPr>
          <w:rFonts w:asciiTheme="minorEastAsia" w:hAnsiTheme="minorEastAsia" w:cs="仿宋"/>
          <w:color w:val="000000"/>
          <w:sz w:val="28"/>
          <w:szCs w:val="18"/>
        </w:rPr>
        <w:t>hzc@xnai.edu.cn</w:t>
      </w:r>
      <w:r>
        <w:rPr>
          <w:rFonts w:asciiTheme="minorEastAsia" w:hAnsiTheme="minorEastAsia" w:cs="仿宋" w:hint="eastAsia"/>
          <w:color w:val="000000"/>
          <w:sz w:val="28"/>
          <w:szCs w:val="18"/>
        </w:rPr>
        <w:t>，会务组将安排校外酒店,感谢参会老师理解。</w:t>
      </w:r>
    </w:p>
    <w:p w:rsidR="008869B1" w:rsidRDefault="00EF179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仿宋"/>
          <w:b/>
          <w:sz w:val="28"/>
        </w:rPr>
      </w:pPr>
      <w:r>
        <w:rPr>
          <w:rFonts w:asciiTheme="minorEastAsia" w:hAnsiTheme="minorEastAsia" w:cs="仿宋" w:hint="eastAsia"/>
          <w:sz w:val="28"/>
        </w:rPr>
        <w:t>有关会议议程及报到地点指引等具体事项，可提前关注厦门国家会计学院教务处服务号，5月21日后进行绑定登录可看到详情。服务号：厦国会教务处服务号（xnaiadm）操作详情见附件三</w:t>
      </w:r>
      <w:r w:rsidR="00BA6EEE">
        <w:rPr>
          <w:rFonts w:asciiTheme="minorEastAsia" w:hAnsiTheme="minorEastAsia" w:cs="仿宋" w:hint="eastAsia"/>
          <w:sz w:val="28"/>
        </w:rPr>
        <w:t>。学院平面图及抵达路线建议</w:t>
      </w:r>
      <w:r w:rsidR="00734C6B">
        <w:rPr>
          <w:rFonts w:asciiTheme="minorEastAsia" w:hAnsiTheme="minorEastAsia" w:cs="仿宋" w:hint="eastAsia"/>
          <w:sz w:val="28"/>
        </w:rPr>
        <w:t>详见附件四。</w:t>
      </w:r>
    </w:p>
    <w:p w:rsidR="008869B1" w:rsidRDefault="008869B1">
      <w:pPr>
        <w:adjustRightInd w:val="0"/>
        <w:snapToGrid w:val="0"/>
        <w:spacing w:line="360" w:lineRule="auto"/>
        <w:jc w:val="left"/>
        <w:rPr>
          <w:rFonts w:asciiTheme="minorEastAsia" w:hAnsiTheme="minorEastAsia" w:cs="仿宋"/>
          <w:b/>
          <w:sz w:val="28"/>
        </w:rPr>
      </w:pPr>
    </w:p>
    <w:p w:rsidR="008869B1" w:rsidRDefault="00EF1793">
      <w:pPr>
        <w:adjustRightInd w:val="0"/>
        <w:snapToGrid w:val="0"/>
        <w:spacing w:line="360" w:lineRule="auto"/>
        <w:jc w:val="left"/>
        <w:rPr>
          <w:rFonts w:asciiTheme="minorEastAsia" w:hAnsiTheme="minorEastAsia" w:cs="仿宋"/>
          <w:b/>
          <w:sz w:val="28"/>
        </w:rPr>
      </w:pPr>
      <w:r>
        <w:rPr>
          <w:rFonts w:asciiTheme="minorEastAsia" w:hAnsiTheme="minorEastAsia" w:cs="仿宋" w:hint="eastAsia"/>
          <w:b/>
          <w:sz w:val="28"/>
        </w:rPr>
        <w:t>厦门国家会计学院会务组联系人：</w:t>
      </w:r>
    </w:p>
    <w:p w:rsidR="008869B1" w:rsidRDefault="00EF1793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sz w:val="28"/>
        </w:rPr>
        <w:t>聂老师</w:t>
      </w:r>
    </w:p>
    <w:p w:rsidR="008869B1" w:rsidRDefault="00EF1793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sz w:val="28"/>
        </w:rPr>
        <w:t>联系电话：0592-2578195</w:t>
      </w:r>
    </w:p>
    <w:p w:rsidR="008869B1" w:rsidRDefault="00EF1793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sz w:val="28"/>
        </w:rPr>
        <w:t>洪老师</w:t>
      </w:r>
    </w:p>
    <w:p w:rsidR="008869B1" w:rsidRDefault="00EF1793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sz w:val="28"/>
        </w:rPr>
        <w:t>联系电话：0592-2578155</w:t>
      </w:r>
    </w:p>
    <w:p w:rsidR="002D3562" w:rsidRDefault="002D3562">
      <w:pPr>
        <w:adjustRightInd w:val="0"/>
        <w:snapToGrid w:val="0"/>
        <w:spacing w:line="360" w:lineRule="auto"/>
        <w:jc w:val="left"/>
        <w:rPr>
          <w:rFonts w:asciiTheme="minorEastAsia" w:hAnsiTheme="minorEastAsia" w:cs="仿宋" w:hint="eastAsia"/>
          <w:b/>
          <w:sz w:val="28"/>
        </w:rPr>
      </w:pPr>
    </w:p>
    <w:p w:rsidR="008869B1" w:rsidRDefault="00EF1793">
      <w:pPr>
        <w:adjustRightInd w:val="0"/>
        <w:snapToGrid w:val="0"/>
        <w:spacing w:line="360" w:lineRule="auto"/>
        <w:jc w:val="left"/>
        <w:rPr>
          <w:rFonts w:asciiTheme="minorEastAsia" w:hAnsiTheme="minorEastAsia" w:cs="仿宋"/>
          <w:b/>
          <w:sz w:val="28"/>
        </w:rPr>
      </w:pPr>
      <w:r>
        <w:rPr>
          <w:rFonts w:asciiTheme="minorEastAsia" w:hAnsiTheme="minorEastAsia" w:cs="仿宋" w:hint="eastAsia"/>
          <w:b/>
          <w:sz w:val="28"/>
        </w:rPr>
        <w:lastRenderedPageBreak/>
        <w:t>会计教指委秘书处联系人：</w:t>
      </w:r>
    </w:p>
    <w:p w:rsidR="008869B1" w:rsidRDefault="00EF1793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sz w:val="28"/>
        </w:rPr>
        <w:t>王老师</w:t>
      </w:r>
    </w:p>
    <w:p w:rsidR="008869B1" w:rsidRDefault="00EF1793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sz w:val="28"/>
        </w:rPr>
        <w:t>联系电话：010-82509201</w:t>
      </w:r>
    </w:p>
    <w:p w:rsidR="008869B1" w:rsidRDefault="00EF1793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sz w:val="28"/>
        </w:rPr>
        <w:t xml:space="preserve">电子邮箱：mpacc@ruc.edu.cn </w:t>
      </w:r>
    </w:p>
    <w:p w:rsidR="008869B1" w:rsidRDefault="008869B1">
      <w:pPr>
        <w:adjustRightInd w:val="0"/>
        <w:snapToGrid w:val="0"/>
        <w:spacing w:line="360" w:lineRule="auto"/>
        <w:ind w:firstLineChars="800" w:firstLine="2240"/>
        <w:jc w:val="left"/>
        <w:rPr>
          <w:rFonts w:asciiTheme="minorEastAsia" w:hAnsiTheme="minorEastAsia" w:cs="仿宋"/>
          <w:sz w:val="28"/>
        </w:rPr>
      </w:pPr>
    </w:p>
    <w:p w:rsidR="008869B1" w:rsidRDefault="008869B1">
      <w:pPr>
        <w:adjustRightInd w:val="0"/>
        <w:snapToGrid w:val="0"/>
        <w:spacing w:line="360" w:lineRule="auto"/>
        <w:ind w:firstLineChars="800" w:firstLine="2240"/>
        <w:jc w:val="left"/>
        <w:rPr>
          <w:rFonts w:asciiTheme="minorEastAsia" w:hAnsiTheme="minorEastAsia" w:cs="仿宋"/>
          <w:sz w:val="28"/>
        </w:rPr>
      </w:pPr>
    </w:p>
    <w:p w:rsidR="008869B1" w:rsidRDefault="00EF1793">
      <w:pPr>
        <w:adjustRightInd w:val="0"/>
        <w:snapToGrid w:val="0"/>
        <w:spacing w:line="360" w:lineRule="auto"/>
        <w:ind w:firstLineChars="800" w:firstLine="2240"/>
        <w:jc w:val="left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sz w:val="28"/>
        </w:rPr>
        <w:t>全国会计专业学位研究生教育指导委员会秘书处</w:t>
      </w:r>
    </w:p>
    <w:p w:rsidR="008869B1" w:rsidRDefault="00EF1793">
      <w:pPr>
        <w:adjustRightInd w:val="0"/>
        <w:snapToGrid w:val="0"/>
        <w:spacing w:line="360" w:lineRule="auto"/>
        <w:ind w:right="280"/>
        <w:rPr>
          <w:rFonts w:asciiTheme="minorEastAsia" w:hAnsiTheme="minorEastAsia" w:cs="仿宋"/>
          <w:sz w:val="28"/>
        </w:rPr>
      </w:pPr>
      <w:r>
        <w:rPr>
          <w:rFonts w:asciiTheme="minorEastAsia" w:hAnsiTheme="minorEastAsia" w:cs="仿宋" w:hint="eastAsia"/>
          <w:sz w:val="28"/>
        </w:rPr>
        <w:t xml:space="preserve">                                 2019年4月26日</w:t>
      </w:r>
    </w:p>
    <w:p w:rsidR="008869B1" w:rsidRDefault="00EF1793">
      <w:pPr>
        <w:widowControl/>
        <w:jc w:val="left"/>
        <w:rPr>
          <w:rFonts w:asciiTheme="minorEastAsia" w:hAnsiTheme="minorEastAsia" w:cs="仿宋"/>
        </w:rPr>
      </w:pPr>
      <w:r>
        <w:rPr>
          <w:rFonts w:asciiTheme="minorEastAsia" w:hAnsiTheme="minorEastAsia" w:cs="仿宋" w:hint="eastAsia"/>
        </w:rPr>
        <w:br w:type="page"/>
      </w:r>
    </w:p>
    <w:p w:rsidR="008869B1" w:rsidRDefault="00EF1793">
      <w:pPr>
        <w:spacing w:line="240" w:lineRule="exact"/>
        <w:rPr>
          <w:rFonts w:asciiTheme="minorEastAsia" w:hAnsiTheme="minorEastAsia" w:cs="仿宋"/>
          <w:b/>
          <w:sz w:val="24"/>
          <w:szCs w:val="24"/>
        </w:rPr>
      </w:pPr>
      <w:r>
        <w:rPr>
          <w:rFonts w:asciiTheme="minorEastAsia" w:hAnsiTheme="minorEastAsia" w:cs="仿宋" w:hint="eastAsia"/>
          <w:b/>
          <w:sz w:val="24"/>
          <w:szCs w:val="24"/>
        </w:rPr>
        <w:lastRenderedPageBreak/>
        <w:t>附件一   (请将此回执发送邮箱：</w:t>
      </w:r>
      <w:r>
        <w:rPr>
          <w:rFonts w:asciiTheme="minorEastAsia" w:hAnsiTheme="minorEastAsia" w:cs="仿宋"/>
          <w:sz w:val="28"/>
        </w:rPr>
        <w:t>hzc@xnai.edu.cn</w:t>
      </w:r>
      <w:r>
        <w:rPr>
          <w:rFonts w:asciiTheme="minorEastAsia" w:hAnsiTheme="minorEastAsia" w:cs="仿宋" w:hint="eastAsia"/>
          <w:b/>
          <w:sz w:val="24"/>
          <w:szCs w:val="24"/>
        </w:rPr>
        <w:t>)</w:t>
      </w:r>
    </w:p>
    <w:p w:rsidR="008869B1" w:rsidRDefault="008869B1">
      <w:pPr>
        <w:spacing w:line="240" w:lineRule="exact"/>
        <w:rPr>
          <w:rFonts w:asciiTheme="minorEastAsia" w:hAnsiTheme="minorEastAsia" w:cs="仿宋"/>
          <w:b/>
          <w:sz w:val="24"/>
          <w:szCs w:val="24"/>
        </w:rPr>
      </w:pPr>
    </w:p>
    <w:p w:rsidR="008869B1" w:rsidRDefault="00EF1793">
      <w:pPr>
        <w:adjustRightInd w:val="0"/>
        <w:snapToGrid w:val="0"/>
        <w:spacing w:line="360" w:lineRule="auto"/>
        <w:jc w:val="center"/>
        <w:rPr>
          <w:rFonts w:asciiTheme="minorEastAsia" w:hAnsiTheme="minorEastAsia" w:cs="仿宋"/>
          <w:sz w:val="44"/>
        </w:rPr>
      </w:pPr>
      <w:r>
        <w:rPr>
          <w:rFonts w:asciiTheme="minorEastAsia" w:hAnsiTheme="minorEastAsia" w:cs="仿宋" w:hint="eastAsia"/>
          <w:sz w:val="44"/>
        </w:rPr>
        <w:t>会  议  回  执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50"/>
        <w:gridCol w:w="2886"/>
        <w:gridCol w:w="2886"/>
      </w:tblGrid>
      <w:tr w:rsidR="008869B1">
        <w:trPr>
          <w:trHeight w:val="56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参会单位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8869B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8869B1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姓    名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8869B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8869B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8869B1">
        <w:trPr>
          <w:trHeight w:val="56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性    别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8869B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8869B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8869B1">
        <w:trPr>
          <w:trHeight w:val="54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职务/职称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8869B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8869B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8869B1">
        <w:trPr>
          <w:trHeight w:val="55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手    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8869B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8869B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8869B1">
        <w:trPr>
          <w:trHeight w:val="551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电子邮箱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8869B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8869B1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8869B1">
        <w:trPr>
          <w:trHeight w:val="6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住宿时间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入住日期：             离店日期：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入住日期：             离店日期：</w:t>
            </w:r>
          </w:p>
        </w:tc>
      </w:tr>
      <w:tr w:rsidR="008869B1">
        <w:trPr>
          <w:trHeight w:val="6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住宿要求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单住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合住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sym w:font="Wingdings 2" w:char="F0A3"/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单住□合住□</w:t>
            </w:r>
          </w:p>
        </w:tc>
      </w:tr>
      <w:tr w:rsidR="008869B1">
        <w:trPr>
          <w:trHeight w:val="166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合住安排</w:t>
            </w:r>
          </w:p>
          <w:p w:rsidR="008869B1" w:rsidRDefault="008869B1">
            <w:pPr>
              <w:adjustRightInd w:val="0"/>
              <w:snapToGrid w:val="0"/>
              <w:rPr>
                <w:rFonts w:asciiTheme="minorEastAsia" w:hAnsiTheme="minorEastAsia" w:cs="仿宋"/>
                <w:b/>
                <w:color w:val="FF0000"/>
                <w:sz w:val="24"/>
                <w:szCs w:val="24"/>
              </w:rPr>
            </w:pPr>
          </w:p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FF0000"/>
                <w:sz w:val="24"/>
                <w:szCs w:val="24"/>
              </w:rPr>
              <w:t>单住不需填写此项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会务组安排□</w:t>
            </w:r>
          </w:p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自行安排□</w:t>
            </w:r>
          </w:p>
          <w:p w:rsidR="008869B1" w:rsidRDefault="00EF1793">
            <w:pPr>
              <w:adjustRightInd w:val="0"/>
              <w:snapToGrid w:val="0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FF0000"/>
                <w:sz w:val="24"/>
                <w:szCs w:val="24"/>
              </w:rPr>
              <w:t>如为自行安排，请写出合住者名字，以便宾馆记录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会务组安排□</w:t>
            </w:r>
          </w:p>
          <w:p w:rsidR="008869B1" w:rsidRDefault="00EF1793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自行安排□</w:t>
            </w:r>
          </w:p>
          <w:p w:rsidR="008869B1" w:rsidRDefault="00EF1793">
            <w:pPr>
              <w:adjustRightInd w:val="0"/>
              <w:snapToGrid w:val="0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FF0000"/>
                <w:sz w:val="24"/>
                <w:szCs w:val="24"/>
              </w:rPr>
              <w:t>如为自行安排，请写出合住者名字，以便宾馆记录</w:t>
            </w:r>
          </w:p>
        </w:tc>
      </w:tr>
    </w:tbl>
    <w:p w:rsidR="002D3562" w:rsidRDefault="002D3562" w:rsidP="002D3562">
      <w:pPr>
        <w:widowControl/>
        <w:ind w:firstLineChars="200" w:firstLine="480"/>
        <w:rPr>
          <w:rFonts w:asciiTheme="minorEastAsia" w:hAnsiTheme="minorEastAsia" w:cs="仿宋" w:hint="eastAsia"/>
          <w:sz w:val="24"/>
          <w:szCs w:val="24"/>
        </w:rPr>
      </w:pPr>
    </w:p>
    <w:p w:rsidR="008869B1" w:rsidRPr="002D3562" w:rsidRDefault="00EF1793" w:rsidP="002D3562">
      <w:pPr>
        <w:widowControl/>
        <w:ind w:firstLineChars="200" w:firstLine="480"/>
        <w:rPr>
          <w:rFonts w:asciiTheme="minorEastAsia" w:hAnsiTheme="minorEastAsia" w:cs="仿宋"/>
          <w:sz w:val="24"/>
          <w:szCs w:val="28"/>
        </w:rPr>
      </w:pPr>
      <w:r w:rsidRPr="002D3562">
        <w:rPr>
          <w:rFonts w:asciiTheme="minorEastAsia" w:hAnsiTheme="minorEastAsia" w:cs="仿宋" w:hint="eastAsia"/>
          <w:sz w:val="24"/>
          <w:szCs w:val="28"/>
        </w:rPr>
        <w:t>备注：</w:t>
      </w:r>
    </w:p>
    <w:p w:rsidR="008869B1" w:rsidRDefault="00EF1793">
      <w:pPr>
        <w:widowControl/>
        <w:ind w:firstLineChars="200" w:firstLine="480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校外住宿地点：会提前一天以短信形式告知，如果学院有房间会优先安排院内住宿</w:t>
      </w:r>
    </w:p>
    <w:p w:rsidR="008869B1" w:rsidRDefault="00EF1793">
      <w:pPr>
        <w:widowControl/>
        <w:ind w:firstLineChars="200" w:firstLine="480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院外住宿标准：480元/天/间（标间）</w:t>
      </w:r>
    </w:p>
    <w:p w:rsidR="008869B1" w:rsidRDefault="00EF1793">
      <w:pPr>
        <w:widowControl/>
        <w:ind w:firstLineChars="200" w:firstLine="480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院内学员公寓标准：260元/天/间（单人单间）</w:t>
      </w:r>
    </w:p>
    <w:p w:rsidR="008869B1" w:rsidRDefault="00EF1793">
      <w:pPr>
        <w:widowControl/>
        <w:ind w:firstLineChars="200" w:firstLine="480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 w:hint="eastAsia"/>
          <w:sz w:val="24"/>
          <w:szCs w:val="24"/>
        </w:rPr>
        <w:t>院内教师公寓标准：600元/天/间（单人单间）</w:t>
      </w:r>
    </w:p>
    <w:p w:rsidR="008869B1" w:rsidRDefault="008869B1">
      <w:pPr>
        <w:widowControl/>
        <w:jc w:val="left"/>
        <w:rPr>
          <w:rFonts w:asciiTheme="minorEastAsia" w:hAnsiTheme="minorEastAsia" w:cs="仿宋"/>
          <w:b/>
          <w:sz w:val="28"/>
          <w:szCs w:val="28"/>
        </w:rPr>
      </w:pPr>
    </w:p>
    <w:p w:rsidR="008869B1" w:rsidRDefault="00EF1793">
      <w:pPr>
        <w:widowControl/>
        <w:jc w:val="left"/>
        <w:rPr>
          <w:rFonts w:asciiTheme="minorEastAsia" w:hAnsiTheme="minorEastAsia" w:cs="仿宋"/>
          <w:b/>
          <w:sz w:val="24"/>
          <w:szCs w:val="24"/>
        </w:rPr>
      </w:pPr>
      <w:r>
        <w:rPr>
          <w:rFonts w:asciiTheme="minorEastAsia" w:hAnsiTheme="minorEastAsia" w:cs="仿宋" w:hint="eastAsia"/>
          <w:b/>
          <w:sz w:val="24"/>
          <w:szCs w:val="24"/>
        </w:rPr>
        <w:br w:type="page"/>
      </w:r>
    </w:p>
    <w:p w:rsidR="008869B1" w:rsidRDefault="00EF1793">
      <w:pPr>
        <w:widowControl/>
        <w:jc w:val="left"/>
        <w:rPr>
          <w:rFonts w:asciiTheme="minorEastAsia" w:hAnsiTheme="minorEastAsia" w:cs="仿宋"/>
          <w:b/>
          <w:sz w:val="24"/>
          <w:szCs w:val="24"/>
        </w:rPr>
      </w:pPr>
      <w:r>
        <w:rPr>
          <w:rFonts w:asciiTheme="minorEastAsia" w:hAnsiTheme="minorEastAsia" w:cs="仿宋" w:hint="eastAsia"/>
          <w:b/>
          <w:sz w:val="24"/>
          <w:szCs w:val="24"/>
        </w:rPr>
        <w:lastRenderedPageBreak/>
        <w:t>附件二    发票须知（请于开票前填写完整）</w:t>
      </w:r>
    </w:p>
    <w:p w:rsidR="008869B1" w:rsidRDefault="008869B1">
      <w:pPr>
        <w:widowControl/>
        <w:jc w:val="left"/>
        <w:rPr>
          <w:rFonts w:asciiTheme="minorEastAsia" w:hAnsiTheme="minorEastAsia" w:cs="仿宋"/>
          <w:b/>
          <w:sz w:val="24"/>
          <w:szCs w:val="24"/>
        </w:rPr>
      </w:pPr>
    </w:p>
    <w:p w:rsidR="008869B1" w:rsidRDefault="008869B1">
      <w:pPr>
        <w:ind w:firstLineChars="100" w:firstLine="210"/>
        <w:rPr>
          <w:rFonts w:asciiTheme="minorEastAsia" w:hAnsiTheme="minorEastAsia" w:cs="仿宋"/>
        </w:rPr>
      </w:pPr>
    </w:p>
    <w:p w:rsidR="008869B1" w:rsidRDefault="00EF1793">
      <w:pPr>
        <w:ind w:firstLineChars="100" w:firstLine="280"/>
        <w:rPr>
          <w:rFonts w:asciiTheme="minorEastAsia" w:hAnsiTheme="minorEastAsia" w:cs="仿宋"/>
          <w:bCs/>
          <w:sz w:val="28"/>
          <w:szCs w:val="28"/>
        </w:rPr>
      </w:pPr>
      <w:r>
        <w:rPr>
          <w:rFonts w:asciiTheme="minorEastAsia" w:hAnsiTheme="minorEastAsia" w:cs="仿宋" w:hint="eastAsia"/>
          <w:bCs/>
          <w:sz w:val="28"/>
          <w:szCs w:val="28"/>
        </w:rPr>
        <w:t>正式发票可在退房前一天到学院注册中心前台开具。</w:t>
      </w:r>
    </w:p>
    <w:p w:rsidR="008869B1" w:rsidRDefault="00EF1793">
      <w:pPr>
        <w:ind w:firstLineChars="100" w:firstLine="280"/>
        <w:rPr>
          <w:rFonts w:asciiTheme="minorEastAsia" w:hAnsiTheme="minorEastAsia" w:cs="仿宋"/>
          <w:bCs/>
          <w:sz w:val="28"/>
          <w:szCs w:val="28"/>
        </w:rPr>
      </w:pPr>
      <w:r>
        <w:rPr>
          <w:rFonts w:asciiTheme="minorEastAsia" w:hAnsiTheme="minorEastAsia" w:cs="仿宋" w:hint="eastAsia"/>
          <w:bCs/>
          <w:sz w:val="28"/>
          <w:szCs w:val="28"/>
        </w:rPr>
        <w:t>学员开</w:t>
      </w:r>
      <w:r>
        <w:rPr>
          <w:rFonts w:asciiTheme="minorEastAsia" w:hAnsiTheme="minorEastAsia" w:cs="仿宋" w:hint="eastAsia"/>
          <w:bCs/>
          <w:sz w:val="28"/>
          <w:szCs w:val="28"/>
          <w:u w:val="double"/>
        </w:rPr>
        <w:t>专用发票、普通发票</w:t>
      </w:r>
      <w:r>
        <w:rPr>
          <w:rFonts w:asciiTheme="minorEastAsia" w:hAnsiTheme="minorEastAsia" w:cs="仿宋" w:hint="eastAsia"/>
          <w:bCs/>
          <w:sz w:val="28"/>
          <w:szCs w:val="28"/>
        </w:rPr>
        <w:t>，请先用手机微信扫二维码，扫完后填写并提交开票信息，方便开票进度和准确度，谢谢配合！</w:t>
      </w:r>
    </w:p>
    <w:p w:rsidR="008869B1" w:rsidRDefault="008869B1">
      <w:pPr>
        <w:ind w:firstLineChars="100" w:firstLine="320"/>
        <w:rPr>
          <w:rFonts w:asciiTheme="minorEastAsia" w:hAnsiTheme="minorEastAsia" w:cs="仿宋"/>
          <w:bCs/>
          <w:sz w:val="32"/>
          <w:szCs w:val="32"/>
        </w:rPr>
      </w:pPr>
    </w:p>
    <w:p w:rsidR="008869B1" w:rsidRDefault="00EF1793">
      <w:pPr>
        <w:ind w:firstLineChars="100" w:firstLine="210"/>
        <w:jc w:val="center"/>
        <w:rPr>
          <w:rFonts w:asciiTheme="minorEastAsia" w:hAnsiTheme="minorEastAsia" w:cs="仿宋"/>
        </w:rPr>
      </w:pPr>
      <w:bookmarkStart w:id="0" w:name="_GoBack"/>
      <w:bookmarkEnd w:id="0"/>
      <w:r>
        <w:rPr>
          <w:rFonts w:asciiTheme="minorEastAsia" w:hAnsiTheme="minorEastAsia" w:cs="仿宋" w:hint="eastAsia"/>
          <w:noProof/>
        </w:rPr>
        <w:drawing>
          <wp:inline distT="0" distB="0" distL="114300" distR="114300">
            <wp:extent cx="3851910" cy="3851910"/>
            <wp:effectExtent l="0" t="0" r="3810" b="3810"/>
            <wp:docPr id="5" name="图片 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91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9B1" w:rsidRDefault="008869B1">
      <w:pPr>
        <w:rPr>
          <w:rFonts w:asciiTheme="minorEastAsia" w:hAnsiTheme="minorEastAsia" w:cs="仿宋"/>
        </w:rPr>
      </w:pPr>
    </w:p>
    <w:p w:rsidR="008869B1" w:rsidRDefault="008869B1">
      <w:pPr>
        <w:widowControl/>
        <w:jc w:val="left"/>
        <w:rPr>
          <w:rFonts w:asciiTheme="minorEastAsia" w:hAnsiTheme="minorEastAsia" w:cs="仿宋"/>
          <w:b/>
          <w:sz w:val="24"/>
          <w:szCs w:val="24"/>
        </w:rPr>
      </w:pPr>
    </w:p>
    <w:p w:rsidR="008869B1" w:rsidRDefault="00EF1793">
      <w:pPr>
        <w:rPr>
          <w:rFonts w:asciiTheme="minorEastAsia" w:hAnsiTheme="minorEastAsia" w:cs="仿宋"/>
        </w:rPr>
      </w:pPr>
      <w:r>
        <w:rPr>
          <w:rFonts w:asciiTheme="minorEastAsia" w:hAnsiTheme="minorEastAsia" w:cs="仿宋" w:hint="eastAsia"/>
        </w:rPr>
        <w:br w:type="page"/>
      </w:r>
    </w:p>
    <w:p w:rsidR="008869B1" w:rsidRDefault="00EF1793">
      <w:pPr>
        <w:widowControl/>
        <w:jc w:val="left"/>
        <w:rPr>
          <w:rFonts w:asciiTheme="minorEastAsia" w:hAnsiTheme="minorEastAsia" w:cs="仿宋"/>
          <w:b/>
          <w:sz w:val="24"/>
          <w:szCs w:val="24"/>
        </w:rPr>
      </w:pPr>
      <w:r>
        <w:rPr>
          <w:rFonts w:asciiTheme="minorEastAsia" w:hAnsiTheme="minorEastAsia" w:cs="仿宋" w:hint="eastAsia"/>
          <w:b/>
          <w:sz w:val="24"/>
          <w:szCs w:val="24"/>
        </w:rPr>
        <w:lastRenderedPageBreak/>
        <w:t>附件三：厦国会教务处服务号相关信息（可提前关注，5月21日后进行绑定登录）</w:t>
      </w:r>
    </w:p>
    <w:p w:rsidR="008869B1" w:rsidRDefault="00EF1793">
      <w:pPr>
        <w:widowControl/>
        <w:jc w:val="left"/>
        <w:rPr>
          <w:rFonts w:asciiTheme="minorEastAsia" w:hAnsiTheme="minorEastAsia" w:cs="仿宋"/>
        </w:rPr>
      </w:pPr>
      <w:r>
        <w:rPr>
          <w:rFonts w:asciiTheme="minorEastAsia" w:hAnsiTheme="minorEastAsia" w:cs="仿宋" w:hint="eastAsia"/>
          <w:noProof/>
        </w:rPr>
        <w:drawing>
          <wp:inline distT="0" distB="0" distL="114300" distR="114300">
            <wp:extent cx="5676265" cy="3201035"/>
            <wp:effectExtent l="0" t="0" r="825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265" cy="320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B1" w:rsidRDefault="00EF1793">
      <w:pPr>
        <w:widowControl/>
        <w:jc w:val="left"/>
        <w:rPr>
          <w:rFonts w:asciiTheme="minorEastAsia" w:hAnsiTheme="minorEastAsia" w:cs="仿宋"/>
        </w:rPr>
      </w:pPr>
      <w:r>
        <w:rPr>
          <w:rFonts w:asciiTheme="minorEastAsia" w:hAnsiTheme="minorEastAsia" w:cs="仿宋" w:hint="eastAsia"/>
        </w:rPr>
        <w:br w:type="page"/>
      </w:r>
    </w:p>
    <w:p w:rsidR="008869B1" w:rsidRDefault="00EF1793" w:rsidP="002D3562">
      <w:pPr>
        <w:spacing w:line="360" w:lineRule="auto"/>
        <w:rPr>
          <w:rFonts w:asciiTheme="minorEastAsia" w:hAnsiTheme="minorEastAsia" w:cs="仿宋"/>
          <w:b/>
          <w:sz w:val="24"/>
          <w:szCs w:val="24"/>
        </w:rPr>
      </w:pPr>
      <w:r>
        <w:rPr>
          <w:rFonts w:asciiTheme="minorEastAsia" w:hAnsiTheme="minorEastAsia" w:cs="仿宋" w:hint="eastAsia"/>
          <w:b/>
          <w:sz w:val="24"/>
          <w:szCs w:val="24"/>
        </w:rPr>
        <w:lastRenderedPageBreak/>
        <w:t>附件四：学院平面图</w:t>
      </w:r>
      <w:r w:rsidR="00BA6EEE">
        <w:rPr>
          <w:rFonts w:asciiTheme="minorEastAsia" w:hAnsiTheme="minorEastAsia" w:cs="仿宋" w:hint="eastAsia"/>
          <w:b/>
          <w:sz w:val="24"/>
          <w:szCs w:val="24"/>
        </w:rPr>
        <w:t>及抵达路线建议</w:t>
      </w:r>
    </w:p>
    <w:p w:rsidR="008869B1" w:rsidRDefault="008869B1">
      <w:pPr>
        <w:spacing w:line="360" w:lineRule="auto"/>
        <w:ind w:left="420"/>
        <w:rPr>
          <w:rFonts w:asciiTheme="minorEastAsia" w:hAnsiTheme="minorEastAsia" w:cs="仿宋"/>
          <w:b/>
          <w:sz w:val="24"/>
          <w:szCs w:val="24"/>
        </w:rPr>
      </w:pPr>
    </w:p>
    <w:p w:rsidR="008869B1" w:rsidRDefault="001404AA" w:rsidP="002D3562">
      <w:pPr>
        <w:ind w:rightChars="-244" w:right="-512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5in;margin-top:0;width:260.45pt;height:272.4pt;z-index:251658240;mso-wrap-style:none" o:gfxdata="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o+UGn9kAAAAJAQAADwAAAAAAAAABACAAAAAiAAAAZHJzL2Rvd25yZXYueG1s&#10;UEsBAhQAFAAAAAgAh07iQEgOUKS+AQAAUAMAAA4AAAAAAAAAAQAgAAAAKAEAAGRycy9lMm9Eb2Mu&#10;eG1sUEsFBgAAAAAGAAYAWQEAAFgFAAAAAA==&#10;" stroked="f">
            <v:textbox style="mso-fit-shape-to-text:t">
              <w:txbxContent>
                <w:p w:rsidR="008869B1" w:rsidRDefault="008869B1"/>
              </w:txbxContent>
            </v:textbox>
          </v:shape>
        </w:pict>
      </w:r>
      <w:r w:rsidR="00EF1793">
        <w:rPr>
          <w:rFonts w:hint="eastAsia"/>
          <w:noProof/>
        </w:rPr>
        <w:drawing>
          <wp:inline distT="0" distB="0" distL="114300" distR="114300">
            <wp:extent cx="2769870" cy="2732405"/>
            <wp:effectExtent l="0" t="0" r="3810" b="10795"/>
            <wp:docPr id="3" name="图片 2" descr="复件 （缩微版）学院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复件 （缩微版）学院平面图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87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614">
        <w:rPr>
          <w:noProof/>
        </w:rPr>
        <w:drawing>
          <wp:inline distT="0" distB="0" distL="114300" distR="114300">
            <wp:extent cx="2613660" cy="2691765"/>
            <wp:effectExtent l="0" t="0" r="7620" b="5715"/>
            <wp:docPr id="2" name="图片 1" descr="(缩微版)学院交通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(缩微版)学院交通地图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B1" w:rsidRDefault="008869B1">
      <w:pPr>
        <w:jc w:val="center"/>
      </w:pPr>
    </w:p>
    <w:p w:rsidR="008869B1" w:rsidRDefault="001404AA">
      <w:pPr>
        <w:spacing w:line="360" w:lineRule="auto"/>
        <w:ind w:left="420"/>
        <w:rPr>
          <w:rFonts w:ascii="楷体_GB2312" w:eastAsia="楷体_GB2312"/>
          <w:sz w:val="28"/>
          <w:szCs w:val="28"/>
        </w:rPr>
      </w:pPr>
      <w:r w:rsidRPr="001404AA">
        <w:pict>
          <v:shape id="文本框 3" o:spid="_x0000_s1027" type="#_x0000_t202" style="position:absolute;left:0;text-align:left;margin-left:-24.6pt;margin-top:7.35pt;width:495pt;height:199.65pt;z-index:251659264" o:gfxdata="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oS&#10;T8nWAAAACgEAAA8AAAAAAAAAAQAgAAAAIgAAAGRycy9kb3ducmV2LnhtbFBLAQIUABQAAAAIAIdO&#10;4kDlPlgPswEAAEEDAAAOAAAAAAAAAAEAIAAAACUBAABkcnMvZTJvRG9jLnhtbFBLBQYAAAAABgAG&#10;AFkBAABKBQAAAAA=&#10;" stroked="f">
            <v:textbox>
              <w:txbxContent>
                <w:p w:rsidR="008869B1" w:rsidRDefault="00EF1793">
                  <w:pPr>
                    <w:spacing w:line="360" w:lineRule="auto"/>
                    <w:ind w:firstLineChars="180" w:firstLine="432"/>
                    <w:rPr>
                      <w:sz w:val="24"/>
                    </w:rPr>
                  </w:pPr>
                  <w:r>
                    <w:rPr>
                      <w:rFonts w:ascii="黑体" w:eastAsia="黑体" w:hint="eastAsia"/>
                      <w:sz w:val="24"/>
                    </w:rPr>
                    <w:t>一、学院具体方位：</w:t>
                  </w:r>
                  <w:r>
                    <w:rPr>
                      <w:rFonts w:hint="eastAsia"/>
                      <w:sz w:val="24"/>
                    </w:rPr>
                    <w:t>厦门市云顶南路（离云顶隧道靠环岛南路出口约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公里处）</w:t>
                  </w:r>
                </w:p>
                <w:p w:rsidR="008869B1" w:rsidRDefault="00EF1793">
                  <w:pPr>
                    <w:spacing w:line="360" w:lineRule="auto"/>
                    <w:ind w:firstLineChars="180" w:firstLine="432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ascii="黑体" w:eastAsia="黑体" w:hint="eastAsia"/>
                      <w:sz w:val="24"/>
                    </w:rPr>
                    <w:t xml:space="preserve">二、抵达学院路线建议 </w:t>
                  </w:r>
                </w:p>
                <w:p w:rsidR="008869B1" w:rsidRDefault="00EF1793">
                  <w:pPr>
                    <w:spacing w:line="360" w:lineRule="auto"/>
                    <w:ind w:firstLineChars="180" w:firstLine="432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机场：机场——成功大道——云顶隧道——厦门国家会计学院（计程车</w:t>
                  </w:r>
                  <w:r>
                    <w:rPr>
                      <w:rFonts w:hint="eastAsia"/>
                      <w:sz w:val="24"/>
                    </w:rPr>
                    <w:t>40</w:t>
                  </w:r>
                  <w:r>
                    <w:rPr>
                      <w:rFonts w:hint="eastAsia"/>
                      <w:sz w:val="24"/>
                    </w:rPr>
                    <w:t>元左右，耗时</w:t>
                  </w:r>
                  <w:r>
                    <w:rPr>
                      <w:rFonts w:hint="eastAsia"/>
                      <w:sz w:val="24"/>
                    </w:rPr>
                    <w:t>20</w:t>
                  </w:r>
                  <w:r>
                    <w:rPr>
                      <w:rFonts w:hint="eastAsia"/>
                      <w:sz w:val="24"/>
                    </w:rPr>
                    <w:t>分钟左右）。</w:t>
                  </w:r>
                </w:p>
                <w:p w:rsidR="008869B1" w:rsidRDefault="00EF1793">
                  <w:pPr>
                    <w:spacing w:line="360" w:lineRule="auto"/>
                    <w:ind w:firstLineChars="180" w:firstLine="43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厦门北站：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、乘坐</w:t>
                  </w:r>
                  <w:r>
                    <w:rPr>
                      <w:rFonts w:hint="eastAsia"/>
                      <w:sz w:val="24"/>
                    </w:rPr>
                    <w:t>BRT</w:t>
                  </w:r>
                  <w:r>
                    <w:rPr>
                      <w:rFonts w:hint="eastAsia"/>
                      <w:sz w:val="24"/>
                    </w:rPr>
                    <w:t>快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线至瑞景商业广场，再转</w:t>
                  </w:r>
                  <w:r>
                    <w:rPr>
                      <w:rFonts w:hint="eastAsia"/>
                      <w:sz w:val="24"/>
                    </w:rPr>
                    <w:t>47</w:t>
                  </w:r>
                  <w:r>
                    <w:rPr>
                      <w:rFonts w:hint="eastAsia"/>
                      <w:sz w:val="24"/>
                    </w:rPr>
                    <w:t>路公交车。</w:t>
                  </w:r>
                </w:p>
                <w:p w:rsidR="008869B1" w:rsidRDefault="00EF1793">
                  <w:pPr>
                    <w:spacing w:line="360" w:lineRule="auto"/>
                    <w:ind w:firstLineChars="180" w:firstLine="43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2</w:t>
                  </w:r>
                  <w:r>
                    <w:rPr>
                      <w:rFonts w:hint="eastAsia"/>
                      <w:sz w:val="24"/>
                    </w:rPr>
                    <w:t>、出租车约</w:t>
                  </w:r>
                  <w:r>
                    <w:rPr>
                      <w:rFonts w:hint="eastAsia"/>
                      <w:sz w:val="24"/>
                    </w:rPr>
                    <w:t>100</w:t>
                  </w:r>
                  <w:r>
                    <w:rPr>
                      <w:rFonts w:hint="eastAsia"/>
                      <w:sz w:val="24"/>
                    </w:rPr>
                    <w:t>元。</w:t>
                  </w:r>
                </w:p>
                <w:p w:rsidR="008869B1" w:rsidRDefault="008869B1">
                  <w:pPr>
                    <w:spacing w:line="360" w:lineRule="auto"/>
                    <w:ind w:firstLineChars="180" w:firstLine="432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8869B1" w:rsidRDefault="008869B1">
      <w:pPr>
        <w:spacing w:line="360" w:lineRule="auto"/>
        <w:ind w:left="420"/>
        <w:rPr>
          <w:rFonts w:ascii="楷体_GB2312" w:eastAsia="楷体_GB2312"/>
          <w:sz w:val="28"/>
          <w:szCs w:val="28"/>
        </w:rPr>
      </w:pPr>
    </w:p>
    <w:p w:rsidR="008869B1" w:rsidRDefault="008869B1">
      <w:pPr>
        <w:spacing w:line="360" w:lineRule="auto"/>
        <w:ind w:left="420"/>
        <w:rPr>
          <w:rFonts w:ascii="楷体_GB2312" w:eastAsia="楷体_GB2312"/>
          <w:sz w:val="28"/>
          <w:szCs w:val="28"/>
        </w:rPr>
      </w:pPr>
    </w:p>
    <w:p w:rsidR="008869B1" w:rsidRDefault="008869B1">
      <w:pPr>
        <w:spacing w:line="360" w:lineRule="auto"/>
        <w:ind w:left="420"/>
        <w:rPr>
          <w:rFonts w:ascii="楷体_GB2312" w:eastAsia="楷体_GB2312"/>
          <w:sz w:val="28"/>
          <w:szCs w:val="28"/>
        </w:rPr>
      </w:pPr>
    </w:p>
    <w:p w:rsidR="008869B1" w:rsidRDefault="008869B1">
      <w:pPr>
        <w:widowControl/>
        <w:jc w:val="left"/>
        <w:rPr>
          <w:rFonts w:asciiTheme="minorEastAsia" w:hAnsiTheme="minorEastAsia" w:cs="仿宋"/>
        </w:rPr>
      </w:pPr>
    </w:p>
    <w:sectPr w:rsidR="008869B1" w:rsidSect="002D3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614" w:rsidRDefault="00943614" w:rsidP="002D3562">
      <w:r>
        <w:separator/>
      </w:r>
    </w:p>
  </w:endnote>
  <w:endnote w:type="continuationSeparator" w:id="0">
    <w:p w:rsidR="00943614" w:rsidRDefault="00943614" w:rsidP="002D3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614" w:rsidRDefault="00943614" w:rsidP="002D3562">
      <w:r>
        <w:separator/>
      </w:r>
    </w:p>
  </w:footnote>
  <w:footnote w:type="continuationSeparator" w:id="0">
    <w:p w:rsidR="00943614" w:rsidRDefault="00943614" w:rsidP="002D356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聂小凡">
    <w15:presenceInfo w15:providerId="WPS Office" w15:userId="18137605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1E8"/>
    <w:rsid w:val="000027AC"/>
    <w:rsid w:val="00025B32"/>
    <w:rsid w:val="00041B47"/>
    <w:rsid w:val="000548B0"/>
    <w:rsid w:val="00063485"/>
    <w:rsid w:val="00063E5B"/>
    <w:rsid w:val="000921F7"/>
    <w:rsid w:val="000A06DA"/>
    <w:rsid w:val="000B0DF6"/>
    <w:rsid w:val="000C2322"/>
    <w:rsid w:val="000C636C"/>
    <w:rsid w:val="000D3459"/>
    <w:rsid w:val="000E0714"/>
    <w:rsid w:val="000E183F"/>
    <w:rsid w:val="0011548F"/>
    <w:rsid w:val="00130755"/>
    <w:rsid w:val="001404AA"/>
    <w:rsid w:val="001954D8"/>
    <w:rsid w:val="00197629"/>
    <w:rsid w:val="001B5128"/>
    <w:rsid w:val="002374BD"/>
    <w:rsid w:val="00260094"/>
    <w:rsid w:val="00261E1A"/>
    <w:rsid w:val="0027450B"/>
    <w:rsid w:val="002D3562"/>
    <w:rsid w:val="002E1581"/>
    <w:rsid w:val="002E7B57"/>
    <w:rsid w:val="0034733B"/>
    <w:rsid w:val="003557D0"/>
    <w:rsid w:val="00386C15"/>
    <w:rsid w:val="003926A4"/>
    <w:rsid w:val="003A7168"/>
    <w:rsid w:val="003B5743"/>
    <w:rsid w:val="003B7572"/>
    <w:rsid w:val="003D61AA"/>
    <w:rsid w:val="003E34F6"/>
    <w:rsid w:val="00402C95"/>
    <w:rsid w:val="0040371A"/>
    <w:rsid w:val="00414378"/>
    <w:rsid w:val="00437079"/>
    <w:rsid w:val="00445BCC"/>
    <w:rsid w:val="00462EDB"/>
    <w:rsid w:val="00472A3A"/>
    <w:rsid w:val="00487AAF"/>
    <w:rsid w:val="00503914"/>
    <w:rsid w:val="00507A25"/>
    <w:rsid w:val="00507F6C"/>
    <w:rsid w:val="00524528"/>
    <w:rsid w:val="005309A6"/>
    <w:rsid w:val="00537918"/>
    <w:rsid w:val="00583DB2"/>
    <w:rsid w:val="005D36A1"/>
    <w:rsid w:val="005D468C"/>
    <w:rsid w:val="005E3C1C"/>
    <w:rsid w:val="00620B6C"/>
    <w:rsid w:val="00632596"/>
    <w:rsid w:val="00646E47"/>
    <w:rsid w:val="00653F16"/>
    <w:rsid w:val="006913E6"/>
    <w:rsid w:val="006B45D9"/>
    <w:rsid w:val="006E48EC"/>
    <w:rsid w:val="0072383F"/>
    <w:rsid w:val="00734C6B"/>
    <w:rsid w:val="00740531"/>
    <w:rsid w:val="00767FF2"/>
    <w:rsid w:val="007B14C6"/>
    <w:rsid w:val="007C32F2"/>
    <w:rsid w:val="007C7F2B"/>
    <w:rsid w:val="00806007"/>
    <w:rsid w:val="008119C2"/>
    <w:rsid w:val="00841025"/>
    <w:rsid w:val="00845959"/>
    <w:rsid w:val="008505C2"/>
    <w:rsid w:val="00861B90"/>
    <w:rsid w:val="008636F8"/>
    <w:rsid w:val="008869B1"/>
    <w:rsid w:val="009071E8"/>
    <w:rsid w:val="00925EBD"/>
    <w:rsid w:val="00930C26"/>
    <w:rsid w:val="00943614"/>
    <w:rsid w:val="009617D2"/>
    <w:rsid w:val="009A1F1A"/>
    <w:rsid w:val="00A13B78"/>
    <w:rsid w:val="00A31024"/>
    <w:rsid w:val="00A537D1"/>
    <w:rsid w:val="00A87A90"/>
    <w:rsid w:val="00A95639"/>
    <w:rsid w:val="00AC0150"/>
    <w:rsid w:val="00AE477E"/>
    <w:rsid w:val="00B1742A"/>
    <w:rsid w:val="00B33D85"/>
    <w:rsid w:val="00B629D6"/>
    <w:rsid w:val="00B66512"/>
    <w:rsid w:val="00BA6EEE"/>
    <w:rsid w:val="00BD4EA5"/>
    <w:rsid w:val="00BD6868"/>
    <w:rsid w:val="00C23825"/>
    <w:rsid w:val="00C412A6"/>
    <w:rsid w:val="00C47846"/>
    <w:rsid w:val="00C55EBC"/>
    <w:rsid w:val="00C647C1"/>
    <w:rsid w:val="00C67E5C"/>
    <w:rsid w:val="00C72757"/>
    <w:rsid w:val="00C74D44"/>
    <w:rsid w:val="00CC37E8"/>
    <w:rsid w:val="00CC5D32"/>
    <w:rsid w:val="00CC6C1A"/>
    <w:rsid w:val="00D2253F"/>
    <w:rsid w:val="00D44779"/>
    <w:rsid w:val="00D52C98"/>
    <w:rsid w:val="00D96BFE"/>
    <w:rsid w:val="00DA089E"/>
    <w:rsid w:val="00DA7340"/>
    <w:rsid w:val="00E131CC"/>
    <w:rsid w:val="00E15D54"/>
    <w:rsid w:val="00E63F09"/>
    <w:rsid w:val="00E77CA5"/>
    <w:rsid w:val="00E80215"/>
    <w:rsid w:val="00EC2212"/>
    <w:rsid w:val="00EC6188"/>
    <w:rsid w:val="00ED6509"/>
    <w:rsid w:val="00EE1E15"/>
    <w:rsid w:val="00EE7645"/>
    <w:rsid w:val="00EF1793"/>
    <w:rsid w:val="00EF5443"/>
    <w:rsid w:val="00F0448C"/>
    <w:rsid w:val="00F36586"/>
    <w:rsid w:val="00F51C18"/>
    <w:rsid w:val="00F623AB"/>
    <w:rsid w:val="00F94777"/>
    <w:rsid w:val="00FA1E82"/>
    <w:rsid w:val="00FB66FA"/>
    <w:rsid w:val="00FF51E8"/>
    <w:rsid w:val="0B313697"/>
    <w:rsid w:val="0D096D72"/>
    <w:rsid w:val="165F0C79"/>
    <w:rsid w:val="177C7838"/>
    <w:rsid w:val="330949F3"/>
    <w:rsid w:val="37CC28E2"/>
    <w:rsid w:val="3C093F1E"/>
    <w:rsid w:val="40F06626"/>
    <w:rsid w:val="4E68034C"/>
    <w:rsid w:val="7629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9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869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86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86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8869B1"/>
    <w:rPr>
      <w:b/>
    </w:rPr>
  </w:style>
  <w:style w:type="character" w:styleId="a7">
    <w:name w:val="FollowedHyperlink"/>
    <w:qFormat/>
    <w:rsid w:val="008869B1"/>
    <w:rPr>
      <w:color w:val="000000"/>
      <w:sz w:val="18"/>
      <w:szCs w:val="18"/>
      <w:u w:val="none"/>
    </w:rPr>
  </w:style>
  <w:style w:type="character" w:styleId="a8">
    <w:name w:val="Hyperlink"/>
    <w:basedOn w:val="a0"/>
    <w:uiPriority w:val="99"/>
    <w:unhideWhenUsed/>
    <w:qFormat/>
    <w:rsid w:val="008869B1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8869B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869B1"/>
    <w:rPr>
      <w:sz w:val="18"/>
      <w:szCs w:val="18"/>
    </w:rPr>
  </w:style>
  <w:style w:type="paragraph" w:styleId="a9">
    <w:name w:val="List Paragraph"/>
    <w:basedOn w:val="a"/>
    <w:uiPriority w:val="34"/>
    <w:qFormat/>
    <w:rsid w:val="008869B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869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281</Words>
  <Characters>1606</Characters>
  <Application>Microsoft Office Word</Application>
  <DocSecurity>0</DocSecurity>
  <Lines>13</Lines>
  <Paragraphs>3</Paragraphs>
  <ScaleCrop>false</ScaleCrop>
  <Company>Lenovo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81</cp:revision>
  <dcterms:created xsi:type="dcterms:W3CDTF">2018-04-16T07:40:00Z</dcterms:created>
  <dcterms:modified xsi:type="dcterms:W3CDTF">2019-04-26T09:44:00Z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